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D276" w14:textId="330FA30E" w:rsidR="00522ABB" w:rsidRPr="004D0749" w:rsidRDefault="009C187B" w:rsidP="00CD15BC">
      <w:pPr>
        <w:spacing w:before="100" w:beforeAutospacing="1" w:line="258" w:lineRule="exact"/>
        <w:jc w:val="center"/>
        <w:textAlignment w:val="baseline"/>
        <w:rPr>
          <w:rFonts w:ascii="Harrington" w:eastAsia="Cambria" w:hAnsi="Harrington"/>
          <w:b/>
          <w:i/>
          <w:spacing w:val="-2"/>
          <w:sz w:val="36"/>
          <w:szCs w:val="36"/>
        </w:rPr>
      </w:pPr>
      <w:r>
        <w:rPr>
          <w:rFonts w:eastAsia="Cambria"/>
          <w:b/>
          <w:i/>
          <w:noProof/>
          <w:spacing w:val="-2"/>
        </w:rPr>
        <w:drawing>
          <wp:anchor distT="0" distB="0" distL="114300" distR="114300" simplePos="0" relativeHeight="251658240" behindDoc="0" locked="0" layoutInCell="1" allowOverlap="1" wp14:anchorId="7A43BC35" wp14:editId="7D417C31">
            <wp:simplePos x="0" y="0"/>
            <wp:positionH relativeFrom="margin">
              <wp:align>center</wp:align>
            </wp:positionH>
            <wp:positionV relativeFrom="paragraph">
              <wp:posOffset>381000</wp:posOffset>
            </wp:positionV>
            <wp:extent cx="1733550" cy="1790700"/>
            <wp:effectExtent l="0" t="0" r="0" b="0"/>
            <wp:wrapTopAndBottom/>
            <wp:docPr id="1" name="Picture 1" descr="C:\Users\jessy\AppData\Local\Microsoft\Windows\INetCache\Content.MSO\54704E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y\AppData\Local\Microsoft\Windows\INetCache\Content.MSO\54704EF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73355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CB5">
        <w:rPr>
          <w:rFonts w:ascii="Harrington" w:eastAsia="Cambria" w:hAnsi="Harrington"/>
          <w:b/>
          <w:i/>
          <w:spacing w:val="-2"/>
          <w:sz w:val="36"/>
          <w:szCs w:val="36"/>
        </w:rPr>
        <w:t>T</w:t>
      </w:r>
      <w:r w:rsidR="00522ABB" w:rsidRPr="004D0749">
        <w:rPr>
          <w:rFonts w:ascii="Harrington" w:eastAsia="Cambria" w:hAnsi="Harrington"/>
          <w:b/>
          <w:i/>
          <w:spacing w:val="-2"/>
          <w:sz w:val="36"/>
          <w:szCs w:val="36"/>
        </w:rPr>
        <w:t>own of Lovettsville</w:t>
      </w:r>
    </w:p>
    <w:p w14:paraId="2E5141C4" w14:textId="0C47A19C" w:rsidR="00CD15BC" w:rsidRPr="003A7CB5" w:rsidRDefault="00CD15BC" w:rsidP="00CD15BC">
      <w:pPr>
        <w:spacing w:before="100" w:beforeAutospacing="1" w:line="258" w:lineRule="exact"/>
        <w:jc w:val="center"/>
        <w:textAlignment w:val="baseline"/>
        <w:rPr>
          <w:rFonts w:eastAsia="Cambria"/>
          <w:b/>
          <w:i/>
          <w:spacing w:val="-2"/>
          <w:sz w:val="24"/>
          <w:szCs w:val="24"/>
        </w:rPr>
      </w:pPr>
    </w:p>
    <w:p w14:paraId="78C51DCE" w14:textId="4DA6B71C" w:rsidR="00522ABB" w:rsidRPr="001A271F" w:rsidRDefault="00522ABB" w:rsidP="00CD15BC">
      <w:pPr>
        <w:spacing w:before="100" w:beforeAutospacing="1" w:line="258" w:lineRule="exact"/>
        <w:jc w:val="center"/>
        <w:textAlignment w:val="baseline"/>
        <w:rPr>
          <w:rFonts w:ascii="Harrington" w:eastAsia="Cambria" w:hAnsi="Harrington"/>
          <w:b/>
          <w:i/>
          <w:color w:val="0070C0"/>
          <w:spacing w:val="-2"/>
          <w:sz w:val="40"/>
          <w:szCs w:val="40"/>
        </w:rPr>
      </w:pPr>
      <w:r w:rsidRPr="001A271F">
        <w:rPr>
          <w:rFonts w:ascii="Harrington" w:eastAsia="Cambria" w:hAnsi="Harrington"/>
          <w:b/>
          <w:i/>
          <w:color w:val="0070C0"/>
          <w:spacing w:val="-2"/>
          <w:sz w:val="40"/>
          <w:szCs w:val="40"/>
        </w:rPr>
        <w:t>Oktoberfest 2018</w:t>
      </w:r>
    </w:p>
    <w:p w14:paraId="5EC1A6A7" w14:textId="723CAAE2" w:rsidR="00522ABB" w:rsidRDefault="00522ABB" w:rsidP="00CD15BC">
      <w:pPr>
        <w:spacing w:before="100" w:beforeAutospacing="1" w:line="258" w:lineRule="exact"/>
        <w:jc w:val="center"/>
        <w:textAlignment w:val="baseline"/>
        <w:rPr>
          <w:rFonts w:ascii="Harrington" w:eastAsia="Cambria" w:hAnsi="Harrington"/>
          <w:b/>
          <w:i/>
          <w:color w:val="0070C0"/>
          <w:spacing w:val="-2"/>
          <w:sz w:val="40"/>
          <w:szCs w:val="40"/>
        </w:rPr>
      </w:pPr>
      <w:r w:rsidRPr="001A271F">
        <w:rPr>
          <w:rFonts w:ascii="Harrington" w:eastAsia="Cambria" w:hAnsi="Harrington"/>
          <w:b/>
          <w:i/>
          <w:color w:val="0070C0"/>
          <w:spacing w:val="-2"/>
          <w:sz w:val="40"/>
          <w:szCs w:val="40"/>
        </w:rPr>
        <w:t>25</w:t>
      </w:r>
      <w:r w:rsidRPr="001A271F">
        <w:rPr>
          <w:rFonts w:ascii="Harrington" w:eastAsia="Cambria" w:hAnsi="Harrington"/>
          <w:b/>
          <w:i/>
          <w:color w:val="0070C0"/>
          <w:spacing w:val="-2"/>
          <w:sz w:val="40"/>
          <w:szCs w:val="40"/>
          <w:vertAlign w:val="superscript"/>
        </w:rPr>
        <w:t>th</w:t>
      </w:r>
      <w:r w:rsidRPr="001A271F">
        <w:rPr>
          <w:rFonts w:ascii="Harrington" w:eastAsia="Cambria" w:hAnsi="Harrington"/>
          <w:b/>
          <w:i/>
          <w:color w:val="0070C0"/>
          <w:spacing w:val="-2"/>
          <w:sz w:val="40"/>
          <w:szCs w:val="40"/>
        </w:rPr>
        <w:t xml:space="preserve"> Anniversary Celebration</w:t>
      </w:r>
    </w:p>
    <w:p w14:paraId="1C7484CF" w14:textId="699DD99D" w:rsidR="00926780" w:rsidRPr="004D0749" w:rsidRDefault="00926780" w:rsidP="00CD15BC">
      <w:pPr>
        <w:spacing w:before="100" w:beforeAutospacing="1" w:line="258" w:lineRule="exact"/>
        <w:jc w:val="center"/>
        <w:textAlignment w:val="baseline"/>
        <w:rPr>
          <w:rFonts w:ascii="Harrington" w:eastAsia="Cambria" w:hAnsi="Harrington"/>
          <w:b/>
          <w:i/>
          <w:color w:val="0070C0"/>
          <w:spacing w:val="-2"/>
          <w:sz w:val="40"/>
          <w:szCs w:val="40"/>
        </w:rPr>
      </w:pPr>
      <w:r w:rsidRPr="004D0749">
        <w:rPr>
          <w:rFonts w:ascii="Harrington" w:eastAsia="Cambria" w:hAnsi="Harrington"/>
          <w:b/>
          <w:i/>
          <w:color w:val="0070C0"/>
          <w:spacing w:val="-2"/>
          <w:sz w:val="40"/>
          <w:szCs w:val="40"/>
        </w:rPr>
        <w:t>September 29, 2018</w:t>
      </w:r>
    </w:p>
    <w:p w14:paraId="6AE58573" w14:textId="77777777" w:rsidR="00522ABB" w:rsidRPr="001A271F" w:rsidRDefault="00522ABB">
      <w:pPr>
        <w:spacing w:before="23" w:line="258" w:lineRule="exact"/>
        <w:textAlignment w:val="baseline"/>
        <w:rPr>
          <w:rFonts w:ascii="Cambria" w:eastAsia="Cambria" w:hAnsi="Cambria"/>
          <w:color w:val="000000"/>
          <w:spacing w:val="-2"/>
          <w:sz w:val="24"/>
          <w:szCs w:val="24"/>
        </w:rPr>
      </w:pPr>
    </w:p>
    <w:p w14:paraId="427A0F34" w14:textId="66BFE5F3" w:rsidR="00336E5B" w:rsidRPr="001A271F" w:rsidRDefault="00E60074">
      <w:pPr>
        <w:spacing w:before="23" w:line="258" w:lineRule="exact"/>
        <w:textAlignment w:val="baseline"/>
        <w:rPr>
          <w:rFonts w:ascii="Cambria" w:eastAsia="Cambria" w:hAnsi="Cambria"/>
          <w:color w:val="000000"/>
          <w:spacing w:val="-2"/>
          <w:sz w:val="24"/>
          <w:szCs w:val="24"/>
        </w:rPr>
      </w:pPr>
      <w:r w:rsidRPr="001A271F">
        <w:rPr>
          <w:rFonts w:ascii="Cambria" w:eastAsia="Cambria" w:hAnsi="Cambria"/>
          <w:color w:val="000000"/>
          <w:spacing w:val="-2"/>
          <w:sz w:val="24"/>
          <w:szCs w:val="24"/>
        </w:rPr>
        <w:t>Greetings!</w:t>
      </w:r>
    </w:p>
    <w:p w14:paraId="5FA6030C" w14:textId="660F4261" w:rsidR="00336E5B" w:rsidRPr="001A271F" w:rsidRDefault="00E60074">
      <w:pPr>
        <w:spacing w:before="275" w:line="281" w:lineRule="exact"/>
        <w:ind w:right="144"/>
        <w:textAlignment w:val="baseline"/>
        <w:rPr>
          <w:rFonts w:ascii="Cambria" w:eastAsia="Cambria" w:hAnsi="Cambria"/>
          <w:color w:val="000000"/>
          <w:sz w:val="24"/>
          <w:szCs w:val="24"/>
        </w:rPr>
      </w:pPr>
      <w:r w:rsidRPr="001A271F">
        <w:rPr>
          <w:rFonts w:ascii="Cambria" w:eastAsia="Cambria" w:hAnsi="Cambria"/>
          <w:color w:val="000000"/>
          <w:sz w:val="24"/>
          <w:szCs w:val="24"/>
        </w:rPr>
        <w:t xml:space="preserve">The Town of Lovettsville is proud to host the </w:t>
      </w:r>
      <w:r w:rsidR="005B2C5C" w:rsidRPr="001A271F">
        <w:rPr>
          <w:rFonts w:ascii="Cambria" w:eastAsia="Cambria" w:hAnsi="Cambria"/>
          <w:color w:val="000000"/>
          <w:sz w:val="24"/>
          <w:szCs w:val="24"/>
        </w:rPr>
        <w:t>25</w:t>
      </w:r>
      <w:r w:rsidR="005B2C5C" w:rsidRPr="001A271F">
        <w:rPr>
          <w:rFonts w:ascii="Cambria" w:eastAsia="Cambria" w:hAnsi="Cambria"/>
          <w:color w:val="000000"/>
          <w:sz w:val="24"/>
          <w:szCs w:val="24"/>
          <w:vertAlign w:val="superscript"/>
        </w:rPr>
        <w:t>th</w:t>
      </w:r>
      <w:r w:rsidR="005B2C5C" w:rsidRPr="001A271F">
        <w:rPr>
          <w:rFonts w:ascii="Cambria" w:eastAsia="Cambria" w:hAnsi="Cambria"/>
          <w:color w:val="000000"/>
          <w:sz w:val="24"/>
          <w:szCs w:val="24"/>
        </w:rPr>
        <w:t xml:space="preserve"> </w:t>
      </w:r>
      <w:r w:rsidRPr="001A271F">
        <w:rPr>
          <w:rFonts w:ascii="Cambria" w:eastAsia="Cambria" w:hAnsi="Cambria"/>
          <w:color w:val="000000"/>
          <w:sz w:val="24"/>
          <w:szCs w:val="24"/>
        </w:rPr>
        <w:t xml:space="preserve">annual </w:t>
      </w:r>
      <w:r w:rsidR="005B2C5C" w:rsidRPr="001A271F">
        <w:rPr>
          <w:rFonts w:ascii="Cambria" w:eastAsia="Cambria" w:hAnsi="Cambria"/>
          <w:color w:val="000000"/>
          <w:sz w:val="24"/>
          <w:szCs w:val="24"/>
        </w:rPr>
        <w:t xml:space="preserve">Oktoberfest </w:t>
      </w:r>
      <w:r w:rsidRPr="001A271F">
        <w:rPr>
          <w:rFonts w:ascii="Cambria" w:eastAsia="Cambria" w:hAnsi="Cambria"/>
          <w:color w:val="000000"/>
          <w:sz w:val="24"/>
          <w:szCs w:val="24"/>
        </w:rPr>
        <w:t xml:space="preserve">celebration. This </w:t>
      </w:r>
      <w:r w:rsidR="005B2C5C" w:rsidRPr="001A271F">
        <w:rPr>
          <w:rFonts w:ascii="Cambria" w:eastAsia="Cambria" w:hAnsi="Cambria"/>
          <w:color w:val="000000"/>
          <w:sz w:val="24"/>
          <w:szCs w:val="24"/>
        </w:rPr>
        <w:t>event is the most popular event in our little German Settlement.</w:t>
      </w:r>
      <w:r w:rsidR="00522ABB" w:rsidRPr="001A271F">
        <w:rPr>
          <w:rFonts w:ascii="Cambria" w:eastAsia="Cambria" w:hAnsi="Cambria"/>
          <w:color w:val="000000"/>
          <w:sz w:val="24"/>
          <w:szCs w:val="24"/>
        </w:rPr>
        <w:t xml:space="preserve"> The town will come alive with food, beer, dancing, crafts and entertainment to celebrate our German heritage and promote ou</w:t>
      </w:r>
      <w:r w:rsidR="00CD15BC">
        <w:rPr>
          <w:rFonts w:ascii="Cambria" w:eastAsia="Cambria" w:hAnsi="Cambria"/>
          <w:color w:val="000000"/>
          <w:sz w:val="24"/>
          <w:szCs w:val="24"/>
        </w:rPr>
        <w:t>r</w:t>
      </w:r>
      <w:r w:rsidR="00522ABB" w:rsidRPr="001A271F">
        <w:rPr>
          <w:rFonts w:ascii="Cambria" w:eastAsia="Cambria" w:hAnsi="Cambria"/>
          <w:color w:val="000000"/>
          <w:sz w:val="24"/>
          <w:szCs w:val="24"/>
        </w:rPr>
        <w:t xml:space="preserve"> community. Lovettsville Oktoberfest began as a community celebration, but has grown into a regional event, drawing visitors from well beyond Loudoun County. Your presence at the Lovettsville Oktoberfest will give your business exposure to thousands of fun-loving families that visit from across the DC area</w:t>
      </w:r>
      <w:r w:rsidR="00CD15BC">
        <w:rPr>
          <w:rFonts w:ascii="Cambria" w:eastAsia="Cambria" w:hAnsi="Cambria"/>
          <w:color w:val="000000"/>
          <w:sz w:val="24"/>
          <w:szCs w:val="24"/>
        </w:rPr>
        <w:t xml:space="preserve"> and beyond</w:t>
      </w:r>
      <w:r w:rsidR="00522ABB" w:rsidRPr="001A271F">
        <w:rPr>
          <w:rFonts w:ascii="Cambria" w:eastAsia="Cambria" w:hAnsi="Cambria"/>
          <w:color w:val="000000"/>
          <w:sz w:val="24"/>
          <w:szCs w:val="24"/>
        </w:rPr>
        <w:t>.</w:t>
      </w:r>
    </w:p>
    <w:p w14:paraId="7ECFD64C" w14:textId="0637ED49" w:rsidR="00336E5B" w:rsidRPr="001A271F" w:rsidRDefault="00E60074">
      <w:pPr>
        <w:spacing w:before="287" w:line="281" w:lineRule="exact"/>
        <w:ind w:right="144"/>
        <w:textAlignment w:val="baseline"/>
        <w:rPr>
          <w:rFonts w:ascii="Cambria" w:eastAsia="Cambria" w:hAnsi="Cambria"/>
          <w:color w:val="000000"/>
          <w:spacing w:val="-1"/>
          <w:sz w:val="24"/>
          <w:szCs w:val="24"/>
        </w:rPr>
      </w:pPr>
      <w:r w:rsidRPr="001A271F">
        <w:rPr>
          <w:rFonts w:ascii="Cambria" w:eastAsia="Cambria" w:hAnsi="Cambria"/>
          <w:color w:val="000000"/>
          <w:spacing w:val="-1"/>
          <w:sz w:val="24"/>
          <w:szCs w:val="24"/>
        </w:rPr>
        <w:t xml:space="preserve">Last year we expanded the festival layout and received positive feedback from vendors and patrons alike. </w:t>
      </w:r>
      <w:r w:rsidR="00CD15BC">
        <w:rPr>
          <w:rFonts w:ascii="Cambria" w:eastAsia="Cambria" w:hAnsi="Cambria"/>
          <w:color w:val="000000"/>
          <w:spacing w:val="-1"/>
          <w:sz w:val="24"/>
          <w:szCs w:val="24"/>
        </w:rPr>
        <w:t xml:space="preserve">Every year we strive to make set up and break down run more smoothly than the year before. </w:t>
      </w:r>
      <w:r w:rsidRPr="001A271F">
        <w:rPr>
          <w:rFonts w:ascii="Cambria" w:eastAsia="Cambria" w:hAnsi="Cambria"/>
          <w:color w:val="000000"/>
          <w:spacing w:val="-1"/>
          <w:sz w:val="24"/>
          <w:szCs w:val="24"/>
        </w:rPr>
        <w:t>Better signage and additional activities will encourage the flow of patrons through the</w:t>
      </w:r>
      <w:r w:rsidR="00CD15BC">
        <w:rPr>
          <w:rFonts w:ascii="Cambria" w:eastAsia="Cambria" w:hAnsi="Cambria"/>
          <w:color w:val="000000"/>
          <w:spacing w:val="-1"/>
          <w:sz w:val="24"/>
          <w:szCs w:val="24"/>
        </w:rPr>
        <w:t xml:space="preserve"> two major tent areas</w:t>
      </w:r>
      <w:r w:rsidR="005B2C5C" w:rsidRPr="001A271F">
        <w:rPr>
          <w:rFonts w:ascii="Cambria" w:eastAsia="Cambria" w:hAnsi="Cambria"/>
          <w:color w:val="000000"/>
          <w:spacing w:val="-1"/>
          <w:sz w:val="24"/>
          <w:szCs w:val="24"/>
        </w:rPr>
        <w:t xml:space="preserve">. </w:t>
      </w:r>
    </w:p>
    <w:p w14:paraId="15B2C46A" w14:textId="1CA510D9" w:rsidR="00253F55" w:rsidRPr="001A271F" w:rsidRDefault="00CD15BC" w:rsidP="00253F55">
      <w:pPr>
        <w:spacing w:before="274" w:line="283" w:lineRule="exact"/>
        <w:ind w:right="144"/>
        <w:textAlignment w:val="baseline"/>
        <w:rPr>
          <w:rFonts w:ascii="Cambria" w:eastAsia="Cambria" w:hAnsi="Cambria"/>
          <w:color w:val="000000"/>
          <w:spacing w:val="-1"/>
          <w:sz w:val="24"/>
          <w:szCs w:val="24"/>
        </w:rPr>
      </w:pPr>
      <w:r>
        <w:rPr>
          <w:rFonts w:ascii="Cambria" w:eastAsia="Cambria" w:hAnsi="Cambria"/>
          <w:color w:val="000000"/>
          <w:spacing w:val="-1"/>
          <w:sz w:val="24"/>
          <w:szCs w:val="24"/>
        </w:rPr>
        <w:t xml:space="preserve">Last year we have over 10,000 visitors and expect more as the festival continues to grow.  </w:t>
      </w:r>
      <w:r w:rsidR="00E60074" w:rsidRPr="001A271F">
        <w:rPr>
          <w:rFonts w:ascii="Cambria" w:eastAsia="Cambria" w:hAnsi="Cambria"/>
          <w:color w:val="000000"/>
          <w:spacing w:val="-1"/>
          <w:sz w:val="24"/>
          <w:szCs w:val="24"/>
        </w:rPr>
        <w:t xml:space="preserve">We invite your business to join us in </w:t>
      </w:r>
      <w:r w:rsidR="005B2C5C" w:rsidRPr="001A271F">
        <w:rPr>
          <w:rFonts w:ascii="Cambria" w:eastAsia="Cambria" w:hAnsi="Cambria"/>
          <w:color w:val="000000"/>
          <w:spacing w:val="-1"/>
          <w:sz w:val="24"/>
          <w:szCs w:val="24"/>
        </w:rPr>
        <w:t>celebrating the 25</w:t>
      </w:r>
      <w:r w:rsidR="005B2C5C" w:rsidRPr="001A271F">
        <w:rPr>
          <w:rFonts w:ascii="Cambria" w:eastAsia="Cambria" w:hAnsi="Cambria"/>
          <w:color w:val="000000"/>
          <w:spacing w:val="-1"/>
          <w:sz w:val="24"/>
          <w:szCs w:val="24"/>
          <w:vertAlign w:val="superscript"/>
        </w:rPr>
        <w:t>th</w:t>
      </w:r>
      <w:r w:rsidR="005B2C5C" w:rsidRPr="001A271F">
        <w:rPr>
          <w:rFonts w:ascii="Cambria" w:eastAsia="Cambria" w:hAnsi="Cambria"/>
          <w:color w:val="000000"/>
          <w:spacing w:val="-1"/>
          <w:sz w:val="24"/>
          <w:szCs w:val="24"/>
        </w:rPr>
        <w:t xml:space="preserve"> year of the most amazing Oktoberfest on the East Coast. </w:t>
      </w:r>
      <w:r w:rsidR="00E60074" w:rsidRPr="001A271F">
        <w:rPr>
          <w:rFonts w:ascii="Cambria" w:eastAsia="Cambria" w:hAnsi="Cambria"/>
          <w:color w:val="000000"/>
          <w:spacing w:val="-1"/>
          <w:sz w:val="24"/>
          <w:szCs w:val="24"/>
        </w:rPr>
        <w:t xml:space="preserve"> Attached you will find everything you need to join us. We look forward to your participation!</w:t>
      </w:r>
    </w:p>
    <w:p w14:paraId="3BD0525D" w14:textId="7D99F0AB" w:rsidR="00336E5B" w:rsidRPr="001A271F" w:rsidRDefault="00E60074" w:rsidP="00253F55">
      <w:pPr>
        <w:spacing w:before="274" w:line="283" w:lineRule="exact"/>
        <w:ind w:right="144"/>
        <w:textAlignment w:val="baseline"/>
        <w:rPr>
          <w:rFonts w:ascii="Cambria" w:eastAsia="Cambria" w:hAnsi="Cambria"/>
          <w:color w:val="000000"/>
          <w:spacing w:val="-1"/>
          <w:sz w:val="24"/>
          <w:szCs w:val="24"/>
        </w:rPr>
      </w:pPr>
      <w:r w:rsidRPr="001A271F">
        <w:rPr>
          <w:rFonts w:ascii="Cambria" w:eastAsia="Cambria" w:hAnsi="Cambria"/>
          <w:color w:val="000000"/>
          <w:spacing w:val="-1"/>
          <w:sz w:val="24"/>
          <w:szCs w:val="24"/>
        </w:rPr>
        <w:t>Sincerely,</w:t>
      </w:r>
    </w:p>
    <w:p w14:paraId="130DF0AB" w14:textId="77777777" w:rsidR="00926780" w:rsidRDefault="00926780">
      <w:pPr>
        <w:rPr>
          <w:rFonts w:ascii="Cambria" w:eastAsia="Cambria" w:hAnsi="Cambria"/>
          <w:color w:val="000000"/>
          <w:sz w:val="24"/>
          <w:szCs w:val="24"/>
        </w:rPr>
      </w:pPr>
    </w:p>
    <w:p w14:paraId="77B45F90" w14:textId="77777777" w:rsidR="00926780" w:rsidRDefault="00926780"/>
    <w:p w14:paraId="1ED1C711" w14:textId="77777777" w:rsidR="00926780" w:rsidRPr="00CD15BC" w:rsidRDefault="00926780">
      <w:pPr>
        <w:rPr>
          <w:color w:val="4472C4" w:themeColor="accent1"/>
        </w:rPr>
      </w:pPr>
    </w:p>
    <w:p w14:paraId="4909D9C1" w14:textId="59D2FE60" w:rsidR="00926780" w:rsidRPr="00CD15BC" w:rsidRDefault="00926780">
      <w:pPr>
        <w:rPr>
          <w:i/>
        </w:rPr>
      </w:pPr>
      <w:r w:rsidRPr="00CD15BC">
        <w:rPr>
          <w:i/>
        </w:rPr>
        <w:t>Marissa E. Gahafer – Vendor Chair</w:t>
      </w:r>
    </w:p>
    <w:p w14:paraId="1D9A791C" w14:textId="215757DC" w:rsidR="00926780" w:rsidRPr="00CD15BC" w:rsidRDefault="00926780">
      <w:pPr>
        <w:rPr>
          <w:i/>
          <w:color w:val="4472C4" w:themeColor="accent1"/>
        </w:rPr>
      </w:pPr>
      <w:r w:rsidRPr="00CD15BC">
        <w:rPr>
          <w:i/>
          <w:color w:val="4472C4" w:themeColor="accent1"/>
        </w:rPr>
        <w:t>Email: vendors@</w:t>
      </w:r>
      <w:r w:rsidR="00CD15BC" w:rsidRPr="00CD15BC">
        <w:rPr>
          <w:i/>
          <w:color w:val="4472C4" w:themeColor="accent1"/>
        </w:rPr>
        <w:t>l</w:t>
      </w:r>
      <w:r w:rsidRPr="00CD15BC">
        <w:rPr>
          <w:i/>
          <w:color w:val="4472C4" w:themeColor="accent1"/>
        </w:rPr>
        <w:t>ovettsvilleoktoberfest.com</w:t>
      </w:r>
    </w:p>
    <w:p w14:paraId="1F676F15" w14:textId="1397CDDA" w:rsidR="00926780" w:rsidRPr="00CD15BC" w:rsidRDefault="00926780">
      <w:pPr>
        <w:rPr>
          <w:i/>
          <w:color w:val="4472C4" w:themeColor="accent1"/>
        </w:rPr>
        <w:sectPr w:rsidR="00926780" w:rsidRPr="00CD15BC" w:rsidSect="001A271F">
          <w:footerReference w:type="default" r:id="rId9"/>
          <w:pgSz w:w="12240" w:h="15840"/>
          <w:pgMar w:top="1440" w:right="1440" w:bottom="1440" w:left="1440" w:header="720" w:footer="720" w:gutter="0"/>
          <w:cols w:space="720"/>
          <w:docGrid w:linePitch="299"/>
        </w:sectPr>
      </w:pPr>
      <w:r w:rsidRPr="00CD15BC">
        <w:rPr>
          <w:i/>
          <w:color w:val="4472C4" w:themeColor="accent1"/>
        </w:rPr>
        <w:t>www.lovettsvilleoktoberfest.com</w:t>
      </w:r>
    </w:p>
    <w:p w14:paraId="5E1D3D56" w14:textId="2A889C50" w:rsidR="00336E5B" w:rsidRDefault="0098727F">
      <w:pPr>
        <w:spacing w:before="63" w:after="216" w:line="331" w:lineRule="exact"/>
        <w:jc w:val="center"/>
        <w:textAlignment w:val="baseline"/>
        <w:rPr>
          <w:rFonts w:ascii="Harrington" w:eastAsia="Harrington" w:hAnsi="Harrington"/>
          <w:b/>
          <w:i/>
          <w:color w:val="4E81BD"/>
          <w:spacing w:val="-3"/>
          <w:sz w:val="33"/>
        </w:rPr>
      </w:pPr>
      <w:r>
        <w:rPr>
          <w:rFonts w:ascii="Harrington" w:eastAsia="Harrington" w:hAnsi="Harrington"/>
          <w:b/>
          <w:i/>
          <w:color w:val="4E81BD"/>
          <w:spacing w:val="-3"/>
          <w:sz w:val="33"/>
        </w:rPr>
        <w:lastRenderedPageBreak/>
        <w:t xml:space="preserve">Oktoberfest </w:t>
      </w:r>
      <w:r w:rsidR="00E60074">
        <w:rPr>
          <w:rFonts w:ascii="Harrington" w:eastAsia="Harrington" w:hAnsi="Harrington"/>
          <w:b/>
          <w:i/>
          <w:color w:val="4E81BD"/>
          <w:spacing w:val="-3"/>
          <w:sz w:val="33"/>
        </w:rPr>
        <w:t xml:space="preserve">2018 –Vendor </w:t>
      </w:r>
      <w:r w:rsidR="00080C23">
        <w:rPr>
          <w:rFonts w:ascii="Harrington" w:eastAsia="Harrington" w:hAnsi="Harrington"/>
          <w:b/>
          <w:i/>
          <w:color w:val="4E81BD"/>
          <w:spacing w:val="-3"/>
          <w:sz w:val="33"/>
        </w:rPr>
        <w:t>Application</w:t>
      </w:r>
    </w:p>
    <w:tbl>
      <w:tblPr>
        <w:tblStyle w:val="TableGrid"/>
        <w:tblW w:w="9535" w:type="dxa"/>
        <w:jc w:val="center"/>
        <w:tblLook w:val="04A0" w:firstRow="1" w:lastRow="0" w:firstColumn="1" w:lastColumn="0" w:noHBand="0" w:noVBand="1"/>
      </w:tblPr>
      <w:tblGrid>
        <w:gridCol w:w="4495"/>
        <w:gridCol w:w="2610"/>
        <w:gridCol w:w="2430"/>
      </w:tblGrid>
      <w:tr w:rsidR="003A7CB5" w:rsidRPr="003A7CB5" w14:paraId="2FC53CD1" w14:textId="77777777" w:rsidTr="00D65D8D">
        <w:trPr>
          <w:jc w:val="center"/>
        </w:trPr>
        <w:tc>
          <w:tcPr>
            <w:tcW w:w="9535" w:type="dxa"/>
            <w:gridSpan w:val="3"/>
          </w:tcPr>
          <w:p w14:paraId="321020C0" w14:textId="77777777" w:rsidR="003A7CB5" w:rsidRPr="00436FB0" w:rsidRDefault="003A7CB5" w:rsidP="001D1BEE">
            <w:pPr>
              <w:spacing w:before="63" w:line="331" w:lineRule="exact"/>
              <w:textAlignment w:val="baseline"/>
              <w:rPr>
                <w:rFonts w:asciiTheme="minorHAnsi" w:eastAsia="Harrington" w:hAnsiTheme="minorHAnsi" w:cstheme="minorHAnsi"/>
                <w:spacing w:val="-3"/>
              </w:rPr>
            </w:pPr>
            <w:r w:rsidRPr="00436FB0">
              <w:rPr>
                <w:rFonts w:asciiTheme="minorHAnsi" w:eastAsia="Harrington" w:hAnsiTheme="minorHAnsi" w:cstheme="minorHAnsi"/>
                <w:spacing w:val="-3"/>
              </w:rPr>
              <w:t xml:space="preserve">Business Name: </w:t>
            </w:r>
          </w:p>
        </w:tc>
      </w:tr>
      <w:tr w:rsidR="003A7CB5" w:rsidRPr="003A7CB5" w14:paraId="6C21A77A" w14:textId="77777777" w:rsidTr="00D65D8D">
        <w:trPr>
          <w:jc w:val="center"/>
        </w:trPr>
        <w:tc>
          <w:tcPr>
            <w:tcW w:w="9535" w:type="dxa"/>
            <w:gridSpan w:val="3"/>
          </w:tcPr>
          <w:p w14:paraId="3CBAFA50" w14:textId="77777777" w:rsidR="003A7CB5" w:rsidRPr="00436FB0" w:rsidRDefault="003A7CB5" w:rsidP="001D1BEE">
            <w:pPr>
              <w:spacing w:before="63" w:line="331" w:lineRule="exact"/>
              <w:textAlignment w:val="baseline"/>
              <w:rPr>
                <w:rFonts w:asciiTheme="minorHAnsi" w:eastAsia="Harrington" w:hAnsiTheme="minorHAnsi" w:cstheme="minorHAnsi"/>
                <w:spacing w:val="-3"/>
              </w:rPr>
            </w:pPr>
            <w:r w:rsidRPr="00436FB0">
              <w:rPr>
                <w:rFonts w:asciiTheme="minorHAnsi" w:eastAsia="Harrington" w:hAnsiTheme="minorHAnsi" w:cstheme="minorHAnsi"/>
                <w:spacing w:val="-3"/>
              </w:rPr>
              <w:t>Contact Name(s):</w:t>
            </w:r>
          </w:p>
        </w:tc>
      </w:tr>
      <w:tr w:rsidR="003A7CB5" w:rsidRPr="003A7CB5" w14:paraId="6E13D965" w14:textId="77777777" w:rsidTr="00D65D8D">
        <w:trPr>
          <w:jc w:val="center"/>
        </w:trPr>
        <w:tc>
          <w:tcPr>
            <w:tcW w:w="9535" w:type="dxa"/>
            <w:gridSpan w:val="3"/>
          </w:tcPr>
          <w:p w14:paraId="6222DA0C" w14:textId="77777777" w:rsidR="003A7CB5" w:rsidRPr="00436FB0" w:rsidRDefault="003A7CB5" w:rsidP="001D1BEE">
            <w:pPr>
              <w:spacing w:before="63" w:line="331" w:lineRule="exact"/>
              <w:textAlignment w:val="baseline"/>
              <w:rPr>
                <w:rFonts w:asciiTheme="minorHAnsi" w:eastAsia="Harrington" w:hAnsiTheme="minorHAnsi" w:cstheme="minorHAnsi"/>
                <w:spacing w:val="-3"/>
              </w:rPr>
            </w:pPr>
            <w:r w:rsidRPr="00436FB0">
              <w:rPr>
                <w:rFonts w:asciiTheme="minorHAnsi" w:eastAsia="Harrington" w:hAnsiTheme="minorHAnsi" w:cstheme="minorHAnsi"/>
                <w:spacing w:val="-3"/>
              </w:rPr>
              <w:t>Mailing Address:</w:t>
            </w:r>
          </w:p>
        </w:tc>
      </w:tr>
      <w:tr w:rsidR="003A7CB5" w:rsidRPr="003A7CB5" w14:paraId="1B7A9252" w14:textId="77777777" w:rsidTr="00D65D8D">
        <w:trPr>
          <w:jc w:val="center"/>
        </w:trPr>
        <w:tc>
          <w:tcPr>
            <w:tcW w:w="9535" w:type="dxa"/>
            <w:gridSpan w:val="3"/>
          </w:tcPr>
          <w:p w14:paraId="0A87EC22" w14:textId="77777777" w:rsidR="003A7CB5" w:rsidRPr="00436FB0" w:rsidRDefault="003A7CB5" w:rsidP="001D1BEE">
            <w:pPr>
              <w:spacing w:before="63" w:line="331" w:lineRule="exact"/>
              <w:textAlignment w:val="baseline"/>
              <w:rPr>
                <w:rFonts w:asciiTheme="minorHAnsi" w:eastAsia="Harrington" w:hAnsiTheme="minorHAnsi" w:cstheme="minorHAnsi"/>
                <w:spacing w:val="-3"/>
              </w:rPr>
            </w:pPr>
            <w:r w:rsidRPr="00436FB0">
              <w:rPr>
                <w:rFonts w:asciiTheme="minorHAnsi" w:eastAsia="Harrington" w:hAnsiTheme="minorHAnsi" w:cstheme="minorHAnsi"/>
                <w:spacing w:val="-3"/>
              </w:rPr>
              <w:t>Email:</w:t>
            </w:r>
          </w:p>
        </w:tc>
      </w:tr>
      <w:tr w:rsidR="003A7CB5" w:rsidRPr="003A7CB5" w14:paraId="28FE9F06" w14:textId="77777777" w:rsidTr="00D65D8D">
        <w:trPr>
          <w:jc w:val="center"/>
        </w:trPr>
        <w:tc>
          <w:tcPr>
            <w:tcW w:w="9535" w:type="dxa"/>
            <w:gridSpan w:val="3"/>
          </w:tcPr>
          <w:p w14:paraId="484C0F95" w14:textId="77777777" w:rsidR="003A7CB5" w:rsidRPr="00436FB0" w:rsidRDefault="003A7CB5" w:rsidP="001D1BEE">
            <w:pPr>
              <w:spacing w:before="63" w:line="331" w:lineRule="exact"/>
              <w:textAlignment w:val="baseline"/>
              <w:rPr>
                <w:rFonts w:asciiTheme="minorHAnsi" w:eastAsia="Harrington" w:hAnsiTheme="minorHAnsi" w:cstheme="minorHAnsi"/>
                <w:spacing w:val="-3"/>
              </w:rPr>
            </w:pPr>
            <w:r w:rsidRPr="00436FB0">
              <w:rPr>
                <w:rFonts w:asciiTheme="minorHAnsi" w:eastAsia="Harrington" w:hAnsiTheme="minorHAnsi" w:cstheme="minorHAnsi"/>
                <w:spacing w:val="-3"/>
              </w:rPr>
              <w:t xml:space="preserve">Business or Contact phone: </w:t>
            </w:r>
          </w:p>
        </w:tc>
      </w:tr>
      <w:tr w:rsidR="003A7CB5" w:rsidRPr="003A7CB5" w14:paraId="40794670" w14:textId="77777777" w:rsidTr="00D65D8D">
        <w:trPr>
          <w:jc w:val="center"/>
        </w:trPr>
        <w:tc>
          <w:tcPr>
            <w:tcW w:w="9535" w:type="dxa"/>
            <w:gridSpan w:val="3"/>
          </w:tcPr>
          <w:p w14:paraId="4B275F21" w14:textId="77777777" w:rsidR="003A7CB5" w:rsidRPr="00436FB0" w:rsidRDefault="003A7CB5" w:rsidP="001D1BEE">
            <w:pPr>
              <w:spacing w:before="63" w:line="331" w:lineRule="exact"/>
              <w:textAlignment w:val="baseline"/>
              <w:rPr>
                <w:rFonts w:asciiTheme="minorHAnsi" w:eastAsia="Harrington" w:hAnsiTheme="minorHAnsi" w:cstheme="minorHAnsi"/>
                <w:spacing w:val="-3"/>
              </w:rPr>
            </w:pPr>
            <w:r w:rsidRPr="00436FB0">
              <w:rPr>
                <w:rFonts w:asciiTheme="minorHAnsi" w:eastAsia="Harrington" w:hAnsiTheme="minorHAnsi" w:cstheme="minorHAnsi"/>
                <w:spacing w:val="-3"/>
              </w:rPr>
              <w:t>Preferred method of contact:</w:t>
            </w:r>
          </w:p>
        </w:tc>
      </w:tr>
      <w:tr w:rsidR="000A19E4" w:rsidRPr="003A7CB5" w14:paraId="695EBE56" w14:textId="77777777" w:rsidTr="00D65D8D">
        <w:trPr>
          <w:jc w:val="center"/>
        </w:trPr>
        <w:tc>
          <w:tcPr>
            <w:tcW w:w="9535" w:type="dxa"/>
            <w:gridSpan w:val="3"/>
          </w:tcPr>
          <w:p w14:paraId="528C3F21" w14:textId="77777777" w:rsidR="000A19E4" w:rsidRPr="00436FB0" w:rsidRDefault="000A19E4" w:rsidP="001D1BEE">
            <w:pPr>
              <w:spacing w:before="63" w:line="331" w:lineRule="exact"/>
              <w:textAlignment w:val="baseline"/>
              <w:rPr>
                <w:rFonts w:asciiTheme="minorHAnsi" w:eastAsia="Harrington" w:hAnsiTheme="minorHAnsi" w:cstheme="minorHAnsi"/>
                <w:spacing w:val="-3"/>
              </w:rPr>
            </w:pPr>
          </w:p>
        </w:tc>
      </w:tr>
      <w:tr w:rsidR="00080C23" w:rsidRPr="004F4635" w14:paraId="56789471" w14:textId="77777777" w:rsidTr="000A19E4">
        <w:tblPrEx>
          <w:jc w:val="left"/>
        </w:tblPrEx>
        <w:tc>
          <w:tcPr>
            <w:tcW w:w="4495" w:type="dxa"/>
          </w:tcPr>
          <w:p w14:paraId="5CADAE3A" w14:textId="3DC7CECC" w:rsidR="00080C23" w:rsidRPr="00873801" w:rsidRDefault="00080C23" w:rsidP="002414F4">
            <w:pPr>
              <w:rPr>
                <w:b/>
                <w:color w:val="0070C0"/>
                <w:sz w:val="20"/>
                <w:szCs w:val="20"/>
              </w:rPr>
            </w:pPr>
            <w:r w:rsidRPr="00873801">
              <w:rPr>
                <w:b/>
                <w:color w:val="0070C0"/>
                <w:sz w:val="20"/>
                <w:szCs w:val="20"/>
              </w:rPr>
              <w:t>BOOTH TYPE</w:t>
            </w:r>
            <w:r w:rsidR="000C1C88" w:rsidRPr="00873801">
              <w:rPr>
                <w:b/>
                <w:color w:val="0070C0"/>
                <w:sz w:val="20"/>
                <w:szCs w:val="20"/>
              </w:rPr>
              <w:t xml:space="preserve"> </w:t>
            </w:r>
          </w:p>
        </w:tc>
        <w:tc>
          <w:tcPr>
            <w:tcW w:w="2610" w:type="dxa"/>
          </w:tcPr>
          <w:p w14:paraId="0E01C3E9" w14:textId="77777777" w:rsidR="00080C23" w:rsidRPr="00873801" w:rsidRDefault="00080C23" w:rsidP="002414F4">
            <w:pPr>
              <w:rPr>
                <w:b/>
                <w:color w:val="0070C0"/>
                <w:sz w:val="20"/>
                <w:szCs w:val="20"/>
              </w:rPr>
            </w:pPr>
            <w:r w:rsidRPr="00873801">
              <w:rPr>
                <w:b/>
                <w:color w:val="0070C0"/>
                <w:sz w:val="20"/>
                <w:szCs w:val="20"/>
              </w:rPr>
              <w:t>PRICE</w:t>
            </w:r>
          </w:p>
        </w:tc>
        <w:tc>
          <w:tcPr>
            <w:tcW w:w="2430" w:type="dxa"/>
          </w:tcPr>
          <w:p w14:paraId="74C57724" w14:textId="77777777" w:rsidR="00080C23" w:rsidRPr="00873801" w:rsidRDefault="00080C23" w:rsidP="002414F4">
            <w:pPr>
              <w:rPr>
                <w:b/>
                <w:color w:val="0070C0"/>
                <w:sz w:val="20"/>
                <w:szCs w:val="20"/>
              </w:rPr>
            </w:pPr>
            <w:r w:rsidRPr="00873801">
              <w:rPr>
                <w:b/>
                <w:color w:val="0070C0"/>
                <w:sz w:val="20"/>
                <w:szCs w:val="20"/>
              </w:rPr>
              <w:t>YOUR SELECTION</w:t>
            </w:r>
          </w:p>
        </w:tc>
      </w:tr>
      <w:tr w:rsidR="00873801" w:rsidRPr="004F4635" w14:paraId="1E9A9417" w14:textId="77777777" w:rsidTr="00A50640">
        <w:tblPrEx>
          <w:jc w:val="left"/>
        </w:tblPrEx>
        <w:tc>
          <w:tcPr>
            <w:tcW w:w="9535" w:type="dxa"/>
            <w:gridSpan w:val="3"/>
          </w:tcPr>
          <w:p w14:paraId="7A72BBC6" w14:textId="70878F7A" w:rsidR="00873801" w:rsidRPr="00873801" w:rsidRDefault="00873801" w:rsidP="002414F4">
            <w:pPr>
              <w:rPr>
                <w:b/>
                <w:sz w:val="20"/>
                <w:szCs w:val="20"/>
                <w:highlight w:val="lightGray"/>
              </w:rPr>
            </w:pPr>
            <w:r w:rsidRPr="00873801">
              <w:rPr>
                <w:b/>
                <w:sz w:val="20"/>
                <w:szCs w:val="20"/>
                <w:highlight w:val="lightGray"/>
              </w:rPr>
              <w:t>PREMIER TENT VENDOR – Located inside Main Tent in Town and House Paws Parking lot area</w:t>
            </w:r>
          </w:p>
        </w:tc>
      </w:tr>
      <w:tr w:rsidR="00080C23" w:rsidRPr="004F4635" w14:paraId="1A538562" w14:textId="77777777" w:rsidTr="000A19E4">
        <w:tblPrEx>
          <w:jc w:val="left"/>
        </w:tblPrEx>
        <w:tc>
          <w:tcPr>
            <w:tcW w:w="4495" w:type="dxa"/>
          </w:tcPr>
          <w:p w14:paraId="6AE39056" w14:textId="27F2EB4E" w:rsidR="00080C23" w:rsidRPr="00873801" w:rsidRDefault="00080C23" w:rsidP="002414F4">
            <w:pPr>
              <w:rPr>
                <w:b/>
                <w:color w:val="2F5496" w:themeColor="accent1" w:themeShade="BF"/>
                <w:sz w:val="20"/>
                <w:szCs w:val="20"/>
              </w:rPr>
            </w:pPr>
            <w:r w:rsidRPr="00873801">
              <w:rPr>
                <w:b/>
                <w:color w:val="2F5496" w:themeColor="accent1" w:themeShade="BF"/>
                <w:sz w:val="20"/>
                <w:szCs w:val="20"/>
              </w:rPr>
              <w:t xml:space="preserve">Premier </w:t>
            </w:r>
            <w:proofErr w:type="gramStart"/>
            <w:r w:rsidR="00873801">
              <w:rPr>
                <w:b/>
                <w:color w:val="2F5496" w:themeColor="accent1" w:themeShade="BF"/>
                <w:sz w:val="20"/>
                <w:szCs w:val="20"/>
              </w:rPr>
              <w:t>Full Service</w:t>
            </w:r>
            <w:proofErr w:type="gramEnd"/>
            <w:r w:rsidR="00873801">
              <w:rPr>
                <w:b/>
                <w:color w:val="2F5496" w:themeColor="accent1" w:themeShade="BF"/>
                <w:sz w:val="20"/>
                <w:szCs w:val="20"/>
              </w:rPr>
              <w:t xml:space="preserve"> </w:t>
            </w:r>
            <w:r w:rsidRPr="00873801">
              <w:rPr>
                <w:b/>
                <w:color w:val="2F5496" w:themeColor="accent1" w:themeShade="BF"/>
                <w:sz w:val="20"/>
                <w:szCs w:val="20"/>
              </w:rPr>
              <w:t>Food Vendor</w:t>
            </w:r>
          </w:p>
        </w:tc>
        <w:tc>
          <w:tcPr>
            <w:tcW w:w="2610" w:type="dxa"/>
          </w:tcPr>
          <w:p w14:paraId="3725128D" w14:textId="353059FF" w:rsidR="00080C23" w:rsidRPr="00436FB0" w:rsidRDefault="00080C23" w:rsidP="002414F4">
            <w:pPr>
              <w:rPr>
                <w:sz w:val="20"/>
                <w:szCs w:val="20"/>
              </w:rPr>
            </w:pPr>
            <w:r w:rsidRPr="00436FB0">
              <w:rPr>
                <w:sz w:val="20"/>
                <w:szCs w:val="20"/>
              </w:rPr>
              <w:t>$</w:t>
            </w:r>
            <w:r w:rsidR="000A19E4">
              <w:rPr>
                <w:sz w:val="20"/>
                <w:szCs w:val="20"/>
              </w:rPr>
              <w:t xml:space="preserve">400 </w:t>
            </w:r>
            <w:r w:rsidR="003A240B">
              <w:rPr>
                <w:sz w:val="20"/>
                <w:szCs w:val="20"/>
              </w:rPr>
              <w:t xml:space="preserve">+ </w:t>
            </w:r>
            <w:r w:rsidR="006700C9">
              <w:rPr>
                <w:sz w:val="20"/>
                <w:szCs w:val="20"/>
              </w:rPr>
              <w:t>5</w:t>
            </w:r>
            <w:r w:rsidR="003A240B">
              <w:rPr>
                <w:sz w:val="20"/>
                <w:szCs w:val="20"/>
              </w:rPr>
              <w:t>% of sales</w:t>
            </w:r>
          </w:p>
        </w:tc>
        <w:tc>
          <w:tcPr>
            <w:tcW w:w="2430" w:type="dxa"/>
          </w:tcPr>
          <w:p w14:paraId="244586DD" w14:textId="3836EA70" w:rsidR="00080C23" w:rsidRPr="00436FB0" w:rsidRDefault="00873801" w:rsidP="002414F4">
            <w:pPr>
              <w:rPr>
                <w:strike/>
                <w:color w:val="FF0000"/>
                <w:sz w:val="20"/>
                <w:szCs w:val="20"/>
              </w:rPr>
            </w:pPr>
            <w:r w:rsidRPr="00436FB0">
              <w:rPr>
                <w:strike/>
                <w:color w:val="FF0000"/>
                <w:sz w:val="20"/>
                <w:szCs w:val="20"/>
              </w:rPr>
              <w:t>SOLD OUT</w:t>
            </w:r>
          </w:p>
        </w:tc>
      </w:tr>
      <w:tr w:rsidR="00873801" w:rsidRPr="004F4635" w14:paraId="5CF6B57A" w14:textId="77777777" w:rsidTr="000A19E4">
        <w:tblPrEx>
          <w:jc w:val="left"/>
        </w:tblPrEx>
        <w:tc>
          <w:tcPr>
            <w:tcW w:w="4495" w:type="dxa"/>
          </w:tcPr>
          <w:p w14:paraId="1DBA47CF" w14:textId="2ABE9E61" w:rsidR="00873801" w:rsidRPr="00873801" w:rsidRDefault="00873801" w:rsidP="002414F4">
            <w:pPr>
              <w:rPr>
                <w:b/>
                <w:color w:val="2F5496" w:themeColor="accent1" w:themeShade="BF"/>
                <w:sz w:val="20"/>
                <w:szCs w:val="20"/>
              </w:rPr>
            </w:pPr>
            <w:r>
              <w:rPr>
                <w:b/>
                <w:color w:val="2F5496" w:themeColor="accent1" w:themeShade="BF"/>
                <w:sz w:val="20"/>
                <w:szCs w:val="20"/>
              </w:rPr>
              <w:t>Premier Food Vendor</w:t>
            </w:r>
          </w:p>
        </w:tc>
        <w:tc>
          <w:tcPr>
            <w:tcW w:w="2610" w:type="dxa"/>
          </w:tcPr>
          <w:p w14:paraId="0E618CBF" w14:textId="1BD93EF3" w:rsidR="00873801" w:rsidRPr="00436FB0" w:rsidRDefault="00873801" w:rsidP="002414F4">
            <w:pPr>
              <w:rPr>
                <w:sz w:val="20"/>
                <w:szCs w:val="20"/>
              </w:rPr>
            </w:pPr>
            <w:r>
              <w:rPr>
                <w:sz w:val="20"/>
                <w:szCs w:val="20"/>
              </w:rPr>
              <w:t>$350+5% of sales</w:t>
            </w:r>
          </w:p>
        </w:tc>
        <w:tc>
          <w:tcPr>
            <w:tcW w:w="2430" w:type="dxa"/>
          </w:tcPr>
          <w:p w14:paraId="4F6125DF" w14:textId="2DCCADBE" w:rsidR="00873801" w:rsidRPr="00436FB0" w:rsidRDefault="00873801" w:rsidP="002414F4">
            <w:pPr>
              <w:rPr>
                <w:strike/>
                <w:color w:val="FF0000"/>
                <w:sz w:val="20"/>
                <w:szCs w:val="20"/>
              </w:rPr>
            </w:pPr>
            <w:r w:rsidRPr="00436FB0">
              <w:rPr>
                <w:strike/>
                <w:color w:val="FF0000"/>
                <w:sz w:val="20"/>
                <w:szCs w:val="20"/>
              </w:rPr>
              <w:t>SOLD OUT</w:t>
            </w:r>
          </w:p>
        </w:tc>
      </w:tr>
      <w:tr w:rsidR="00F76EAA" w:rsidRPr="004F4635" w14:paraId="49E62A92" w14:textId="77777777" w:rsidTr="000A19E4">
        <w:tblPrEx>
          <w:jc w:val="left"/>
        </w:tblPrEx>
        <w:tc>
          <w:tcPr>
            <w:tcW w:w="4495" w:type="dxa"/>
          </w:tcPr>
          <w:p w14:paraId="1130C3D1" w14:textId="45615CE5" w:rsidR="00F76EAA" w:rsidRPr="00873801" w:rsidRDefault="00F76EAA" w:rsidP="00F76EAA">
            <w:pPr>
              <w:rPr>
                <w:b/>
                <w:color w:val="2F5496" w:themeColor="accent1" w:themeShade="BF"/>
                <w:sz w:val="20"/>
                <w:szCs w:val="20"/>
              </w:rPr>
            </w:pPr>
            <w:r w:rsidRPr="00873801">
              <w:rPr>
                <w:b/>
                <w:color w:val="2F5496" w:themeColor="accent1" w:themeShade="BF"/>
                <w:sz w:val="20"/>
                <w:szCs w:val="20"/>
              </w:rPr>
              <w:t xml:space="preserve">Premier </w:t>
            </w:r>
            <w:proofErr w:type="gramStart"/>
            <w:r w:rsidR="00873801">
              <w:rPr>
                <w:b/>
                <w:color w:val="2F5496" w:themeColor="accent1" w:themeShade="BF"/>
                <w:sz w:val="20"/>
                <w:szCs w:val="20"/>
              </w:rPr>
              <w:t>Full Service</w:t>
            </w:r>
            <w:proofErr w:type="gramEnd"/>
            <w:r w:rsidR="00873801">
              <w:rPr>
                <w:b/>
                <w:color w:val="2F5496" w:themeColor="accent1" w:themeShade="BF"/>
                <w:sz w:val="20"/>
                <w:szCs w:val="20"/>
              </w:rPr>
              <w:t xml:space="preserve"> </w:t>
            </w:r>
            <w:r w:rsidRPr="00873801">
              <w:rPr>
                <w:b/>
                <w:color w:val="2F5496" w:themeColor="accent1" w:themeShade="BF"/>
                <w:sz w:val="20"/>
                <w:szCs w:val="20"/>
              </w:rPr>
              <w:t xml:space="preserve">Food Vendor </w:t>
            </w:r>
            <w:r w:rsidR="007C308E" w:rsidRPr="00873801">
              <w:rPr>
                <w:b/>
                <w:color w:val="2F5496" w:themeColor="accent1" w:themeShade="BF"/>
                <w:sz w:val="20"/>
                <w:szCs w:val="20"/>
              </w:rPr>
              <w:t>(Non-Profit)</w:t>
            </w:r>
          </w:p>
        </w:tc>
        <w:tc>
          <w:tcPr>
            <w:tcW w:w="2610" w:type="dxa"/>
          </w:tcPr>
          <w:p w14:paraId="16D4D9C8" w14:textId="0AFFB9C0" w:rsidR="00F76EAA" w:rsidRPr="00436FB0" w:rsidRDefault="00F76EAA" w:rsidP="00F76EAA">
            <w:pPr>
              <w:rPr>
                <w:sz w:val="20"/>
                <w:szCs w:val="20"/>
              </w:rPr>
            </w:pPr>
            <w:r w:rsidRPr="00436FB0">
              <w:rPr>
                <w:sz w:val="20"/>
                <w:szCs w:val="20"/>
              </w:rPr>
              <w:t>$</w:t>
            </w:r>
            <w:r w:rsidR="00873801">
              <w:rPr>
                <w:sz w:val="20"/>
                <w:szCs w:val="20"/>
              </w:rPr>
              <w:t>250</w:t>
            </w:r>
            <w:r w:rsidR="003A240B">
              <w:rPr>
                <w:sz w:val="20"/>
                <w:szCs w:val="20"/>
              </w:rPr>
              <w:t xml:space="preserve">+ </w:t>
            </w:r>
            <w:r w:rsidR="006700C9">
              <w:rPr>
                <w:sz w:val="20"/>
                <w:szCs w:val="20"/>
              </w:rPr>
              <w:t>2</w:t>
            </w:r>
            <w:r w:rsidR="003A240B">
              <w:rPr>
                <w:sz w:val="20"/>
                <w:szCs w:val="20"/>
              </w:rPr>
              <w:t>% of sales</w:t>
            </w:r>
          </w:p>
        </w:tc>
        <w:tc>
          <w:tcPr>
            <w:tcW w:w="2430" w:type="dxa"/>
          </w:tcPr>
          <w:p w14:paraId="7EB3919D" w14:textId="2C002C20" w:rsidR="00F76EAA" w:rsidRPr="00436FB0" w:rsidRDefault="00F76EAA" w:rsidP="00F76EAA">
            <w:pPr>
              <w:rPr>
                <w:strike/>
                <w:color w:val="FF0000"/>
                <w:sz w:val="20"/>
                <w:szCs w:val="20"/>
              </w:rPr>
            </w:pPr>
            <w:r w:rsidRPr="00436FB0">
              <w:rPr>
                <w:strike/>
                <w:color w:val="FF0000"/>
                <w:sz w:val="20"/>
                <w:szCs w:val="20"/>
              </w:rPr>
              <w:t>SOLD OUT</w:t>
            </w:r>
          </w:p>
        </w:tc>
      </w:tr>
      <w:tr w:rsidR="00873801" w:rsidRPr="004F4635" w14:paraId="2361DF02" w14:textId="77777777" w:rsidTr="00873801">
        <w:tblPrEx>
          <w:jc w:val="left"/>
        </w:tblPrEx>
        <w:trPr>
          <w:trHeight w:val="170"/>
        </w:trPr>
        <w:tc>
          <w:tcPr>
            <w:tcW w:w="9535" w:type="dxa"/>
            <w:gridSpan w:val="3"/>
          </w:tcPr>
          <w:p w14:paraId="26EB13C3" w14:textId="77777777" w:rsidR="00873801" w:rsidRPr="00873801" w:rsidRDefault="00873801" w:rsidP="00F76EAA">
            <w:pPr>
              <w:rPr>
                <w:b/>
                <w:sz w:val="20"/>
                <w:szCs w:val="20"/>
              </w:rPr>
            </w:pPr>
          </w:p>
        </w:tc>
      </w:tr>
      <w:tr w:rsidR="00F76EAA" w:rsidRPr="004F4635" w14:paraId="55B45E17" w14:textId="77777777" w:rsidTr="000A19E4">
        <w:tblPrEx>
          <w:jc w:val="left"/>
        </w:tblPrEx>
        <w:trPr>
          <w:trHeight w:val="350"/>
        </w:trPr>
        <w:tc>
          <w:tcPr>
            <w:tcW w:w="9535" w:type="dxa"/>
            <w:gridSpan w:val="3"/>
          </w:tcPr>
          <w:p w14:paraId="12E0D0BB" w14:textId="76A7AE88" w:rsidR="007C308E" w:rsidRPr="00873801" w:rsidRDefault="000A19E4" w:rsidP="00F76EAA">
            <w:pPr>
              <w:rPr>
                <w:b/>
                <w:bCs/>
                <w:sz w:val="20"/>
                <w:szCs w:val="20"/>
                <w:highlight w:val="lightGray"/>
              </w:rPr>
            </w:pPr>
            <w:r w:rsidRPr="00873801">
              <w:rPr>
                <w:b/>
                <w:sz w:val="20"/>
                <w:szCs w:val="20"/>
                <w:highlight w:val="lightGray"/>
              </w:rPr>
              <w:t xml:space="preserve">DELUXE VENDOR </w:t>
            </w:r>
            <w:r w:rsidR="00F76EAA" w:rsidRPr="00873801">
              <w:rPr>
                <w:b/>
                <w:sz w:val="20"/>
                <w:szCs w:val="20"/>
                <w:highlight w:val="lightGray"/>
              </w:rPr>
              <w:t>–</w:t>
            </w:r>
            <w:r w:rsidR="008B40B7">
              <w:rPr>
                <w:b/>
                <w:sz w:val="20"/>
                <w:szCs w:val="20"/>
                <w:highlight w:val="lightGray"/>
              </w:rPr>
              <w:t>The main a</w:t>
            </w:r>
            <w:r w:rsidRPr="00873801">
              <w:rPr>
                <w:b/>
                <w:sz w:val="20"/>
                <w:szCs w:val="20"/>
                <w:highlight w:val="lightGray"/>
              </w:rPr>
              <w:t xml:space="preserve">venue leading to Town Green </w:t>
            </w:r>
            <w:r w:rsidR="002A565F" w:rsidRPr="00873801">
              <w:rPr>
                <w:b/>
                <w:sz w:val="20"/>
                <w:szCs w:val="20"/>
                <w:highlight w:val="lightGray"/>
              </w:rPr>
              <w:t>and</w:t>
            </w:r>
            <w:r w:rsidR="000C1C88" w:rsidRPr="00873801">
              <w:rPr>
                <w:b/>
                <w:sz w:val="20"/>
                <w:szCs w:val="20"/>
                <w:highlight w:val="lightGray"/>
              </w:rPr>
              <w:t xml:space="preserve"> </w:t>
            </w:r>
            <w:r w:rsidR="00F76EAA" w:rsidRPr="00873801">
              <w:rPr>
                <w:b/>
                <w:sz w:val="20"/>
                <w:szCs w:val="20"/>
                <w:highlight w:val="lightGray"/>
              </w:rPr>
              <w:t>Pennsylvania Avenue</w:t>
            </w:r>
            <w:r w:rsidR="002977FE" w:rsidRPr="00873801">
              <w:rPr>
                <w:b/>
                <w:sz w:val="20"/>
                <w:szCs w:val="20"/>
                <w:highlight w:val="lightGray"/>
              </w:rPr>
              <w:t xml:space="preserve"> </w:t>
            </w:r>
            <w:r w:rsidR="00873801" w:rsidRPr="00873801">
              <w:rPr>
                <w:b/>
                <w:sz w:val="20"/>
                <w:szCs w:val="20"/>
                <w:highlight w:val="lightGray"/>
              </w:rPr>
              <w:t>(no food vendors allowed on Penn Ave by order of LCSO and LCFD)</w:t>
            </w:r>
          </w:p>
        </w:tc>
      </w:tr>
      <w:tr w:rsidR="007C308E" w:rsidRPr="004F4635" w14:paraId="0115AE44" w14:textId="77777777" w:rsidTr="000A19E4">
        <w:tblPrEx>
          <w:jc w:val="left"/>
        </w:tblPrEx>
        <w:trPr>
          <w:trHeight w:val="188"/>
        </w:trPr>
        <w:tc>
          <w:tcPr>
            <w:tcW w:w="4495" w:type="dxa"/>
          </w:tcPr>
          <w:p w14:paraId="038A6F20" w14:textId="40739FB6" w:rsidR="007C308E" w:rsidRPr="00873801" w:rsidRDefault="001249F8" w:rsidP="007C308E">
            <w:pPr>
              <w:rPr>
                <w:b/>
                <w:color w:val="2F5496" w:themeColor="accent1" w:themeShade="BF"/>
                <w:sz w:val="20"/>
                <w:szCs w:val="20"/>
              </w:rPr>
            </w:pPr>
            <w:r w:rsidRPr="00873801">
              <w:rPr>
                <w:b/>
                <w:color w:val="2F5496" w:themeColor="accent1" w:themeShade="BF"/>
                <w:sz w:val="20"/>
                <w:szCs w:val="20"/>
              </w:rPr>
              <w:t>Deluxe</w:t>
            </w:r>
            <w:r w:rsidR="007C308E" w:rsidRPr="00873801">
              <w:rPr>
                <w:b/>
                <w:color w:val="2F5496" w:themeColor="accent1" w:themeShade="BF"/>
                <w:sz w:val="20"/>
                <w:szCs w:val="20"/>
              </w:rPr>
              <w:t xml:space="preserve"> Food Vendor</w:t>
            </w:r>
          </w:p>
        </w:tc>
        <w:tc>
          <w:tcPr>
            <w:tcW w:w="2610" w:type="dxa"/>
          </w:tcPr>
          <w:p w14:paraId="70D5DF23" w14:textId="0E1AD846" w:rsidR="007C308E" w:rsidRPr="00436FB0" w:rsidRDefault="007C308E" w:rsidP="007C308E">
            <w:pPr>
              <w:rPr>
                <w:sz w:val="20"/>
                <w:szCs w:val="20"/>
              </w:rPr>
            </w:pPr>
            <w:r w:rsidRPr="00436FB0">
              <w:rPr>
                <w:sz w:val="20"/>
                <w:szCs w:val="20"/>
              </w:rPr>
              <w:t>$</w:t>
            </w:r>
            <w:r w:rsidR="000A19E4">
              <w:rPr>
                <w:sz w:val="20"/>
                <w:szCs w:val="20"/>
              </w:rPr>
              <w:t>3</w:t>
            </w:r>
            <w:r w:rsidR="009D785B">
              <w:rPr>
                <w:sz w:val="20"/>
                <w:szCs w:val="20"/>
              </w:rPr>
              <w:t>50</w:t>
            </w:r>
          </w:p>
        </w:tc>
        <w:tc>
          <w:tcPr>
            <w:tcW w:w="2430" w:type="dxa"/>
          </w:tcPr>
          <w:p w14:paraId="57DE2A9D" w14:textId="604D56EC" w:rsidR="007C308E" w:rsidRPr="007C308E" w:rsidRDefault="007C308E" w:rsidP="007C308E">
            <w:pPr>
              <w:rPr>
                <w:color w:val="FF0000"/>
                <w:sz w:val="20"/>
                <w:szCs w:val="20"/>
              </w:rPr>
            </w:pPr>
          </w:p>
        </w:tc>
      </w:tr>
      <w:tr w:rsidR="007C308E" w:rsidRPr="004F4635" w14:paraId="74BE13DF" w14:textId="77777777" w:rsidTr="000A19E4">
        <w:tblPrEx>
          <w:jc w:val="left"/>
        </w:tblPrEx>
        <w:tc>
          <w:tcPr>
            <w:tcW w:w="4495" w:type="dxa"/>
          </w:tcPr>
          <w:p w14:paraId="37CB2964" w14:textId="4D5254CE" w:rsidR="007C308E" w:rsidRPr="00873801" w:rsidRDefault="001249F8" w:rsidP="007C308E">
            <w:pPr>
              <w:rPr>
                <w:b/>
                <w:color w:val="2F5496" w:themeColor="accent1" w:themeShade="BF"/>
                <w:sz w:val="20"/>
                <w:szCs w:val="20"/>
              </w:rPr>
            </w:pPr>
            <w:r w:rsidRPr="00873801">
              <w:rPr>
                <w:b/>
                <w:color w:val="2F5496" w:themeColor="accent1" w:themeShade="BF"/>
                <w:sz w:val="20"/>
                <w:szCs w:val="20"/>
              </w:rPr>
              <w:t>Deluxe</w:t>
            </w:r>
            <w:r w:rsidR="007C308E" w:rsidRPr="00873801">
              <w:rPr>
                <w:b/>
                <w:color w:val="2F5496" w:themeColor="accent1" w:themeShade="BF"/>
                <w:sz w:val="20"/>
                <w:szCs w:val="20"/>
              </w:rPr>
              <w:t xml:space="preserve"> Food Vendor (Non-Profit)</w:t>
            </w:r>
          </w:p>
        </w:tc>
        <w:tc>
          <w:tcPr>
            <w:tcW w:w="2610" w:type="dxa"/>
          </w:tcPr>
          <w:p w14:paraId="07FFAE22" w14:textId="5003A11F" w:rsidR="007C308E" w:rsidRPr="00436FB0" w:rsidRDefault="002977FE" w:rsidP="007C308E">
            <w:pPr>
              <w:rPr>
                <w:sz w:val="20"/>
                <w:szCs w:val="20"/>
              </w:rPr>
            </w:pPr>
            <w:r>
              <w:rPr>
                <w:sz w:val="20"/>
                <w:szCs w:val="20"/>
              </w:rPr>
              <w:t>$200</w:t>
            </w:r>
          </w:p>
        </w:tc>
        <w:tc>
          <w:tcPr>
            <w:tcW w:w="2430" w:type="dxa"/>
          </w:tcPr>
          <w:p w14:paraId="76C81442" w14:textId="661004A1" w:rsidR="007C308E" w:rsidRPr="00436FB0" w:rsidRDefault="007C308E" w:rsidP="007C308E">
            <w:pPr>
              <w:rPr>
                <w:sz w:val="20"/>
                <w:szCs w:val="20"/>
              </w:rPr>
            </w:pPr>
          </w:p>
        </w:tc>
      </w:tr>
      <w:tr w:rsidR="007C308E" w:rsidRPr="004F4635" w14:paraId="48800B25" w14:textId="77777777" w:rsidTr="000A19E4">
        <w:tblPrEx>
          <w:jc w:val="left"/>
        </w:tblPrEx>
        <w:tc>
          <w:tcPr>
            <w:tcW w:w="4495" w:type="dxa"/>
          </w:tcPr>
          <w:p w14:paraId="3B0D416E" w14:textId="0ECD2005" w:rsidR="007C308E" w:rsidRPr="00873801" w:rsidRDefault="001249F8" w:rsidP="007C308E">
            <w:pPr>
              <w:rPr>
                <w:b/>
                <w:color w:val="2F5496" w:themeColor="accent1" w:themeShade="BF"/>
                <w:sz w:val="20"/>
                <w:szCs w:val="20"/>
              </w:rPr>
            </w:pPr>
            <w:r w:rsidRPr="00873801">
              <w:rPr>
                <w:b/>
                <w:color w:val="2F5496" w:themeColor="accent1" w:themeShade="BF"/>
                <w:sz w:val="20"/>
                <w:szCs w:val="20"/>
              </w:rPr>
              <w:t>Deluxe</w:t>
            </w:r>
            <w:r w:rsidR="007C308E" w:rsidRPr="00873801">
              <w:rPr>
                <w:b/>
                <w:color w:val="2F5496" w:themeColor="accent1" w:themeShade="BF"/>
                <w:sz w:val="20"/>
                <w:szCs w:val="20"/>
              </w:rPr>
              <w:t xml:space="preserve"> Non-Food Vendor (Artisan/Crafter)</w:t>
            </w:r>
          </w:p>
        </w:tc>
        <w:tc>
          <w:tcPr>
            <w:tcW w:w="2610" w:type="dxa"/>
          </w:tcPr>
          <w:p w14:paraId="0693F6B3" w14:textId="0B269C4C" w:rsidR="007C308E" w:rsidRPr="00436FB0" w:rsidRDefault="007C308E" w:rsidP="007C308E">
            <w:pPr>
              <w:rPr>
                <w:sz w:val="20"/>
                <w:szCs w:val="20"/>
              </w:rPr>
            </w:pPr>
            <w:r w:rsidRPr="00436FB0">
              <w:rPr>
                <w:sz w:val="20"/>
                <w:szCs w:val="20"/>
              </w:rPr>
              <w:t>$</w:t>
            </w:r>
            <w:r w:rsidR="002977FE">
              <w:rPr>
                <w:sz w:val="20"/>
                <w:szCs w:val="20"/>
              </w:rPr>
              <w:t>1</w:t>
            </w:r>
            <w:r w:rsidR="000A19E4">
              <w:rPr>
                <w:sz w:val="20"/>
                <w:szCs w:val="20"/>
              </w:rPr>
              <w:t>45</w:t>
            </w:r>
          </w:p>
        </w:tc>
        <w:tc>
          <w:tcPr>
            <w:tcW w:w="2430" w:type="dxa"/>
          </w:tcPr>
          <w:p w14:paraId="756BED6B" w14:textId="77777777" w:rsidR="007C308E" w:rsidRPr="00436FB0" w:rsidRDefault="007C308E" w:rsidP="007C308E">
            <w:pPr>
              <w:rPr>
                <w:sz w:val="20"/>
                <w:szCs w:val="20"/>
              </w:rPr>
            </w:pPr>
          </w:p>
        </w:tc>
      </w:tr>
      <w:tr w:rsidR="007C308E" w14:paraId="0990A681" w14:textId="77777777" w:rsidTr="000A19E4">
        <w:tblPrEx>
          <w:jc w:val="left"/>
        </w:tblPrEx>
        <w:trPr>
          <w:trHeight w:val="75"/>
        </w:trPr>
        <w:tc>
          <w:tcPr>
            <w:tcW w:w="4495" w:type="dxa"/>
          </w:tcPr>
          <w:p w14:paraId="73386C38" w14:textId="6E5328BE" w:rsidR="007C308E" w:rsidRPr="00873801" w:rsidRDefault="001249F8" w:rsidP="007C308E">
            <w:pPr>
              <w:rPr>
                <w:b/>
                <w:color w:val="2F5496" w:themeColor="accent1" w:themeShade="BF"/>
                <w:sz w:val="20"/>
                <w:szCs w:val="20"/>
              </w:rPr>
            </w:pPr>
            <w:r w:rsidRPr="00873801">
              <w:rPr>
                <w:b/>
                <w:color w:val="2F5496" w:themeColor="accent1" w:themeShade="BF"/>
                <w:sz w:val="20"/>
                <w:szCs w:val="20"/>
              </w:rPr>
              <w:t>Deluxe</w:t>
            </w:r>
            <w:r w:rsidR="007C308E" w:rsidRPr="00873801">
              <w:rPr>
                <w:b/>
                <w:color w:val="2F5496" w:themeColor="accent1" w:themeShade="BF"/>
                <w:sz w:val="20"/>
                <w:szCs w:val="20"/>
              </w:rPr>
              <w:t xml:space="preserve"> Non-Food (Non-Profit)</w:t>
            </w:r>
          </w:p>
        </w:tc>
        <w:tc>
          <w:tcPr>
            <w:tcW w:w="2610" w:type="dxa"/>
          </w:tcPr>
          <w:p w14:paraId="569CA21E" w14:textId="24E311D2" w:rsidR="007C308E" w:rsidRPr="00436FB0" w:rsidRDefault="007C308E" w:rsidP="007C308E">
            <w:pPr>
              <w:rPr>
                <w:sz w:val="20"/>
                <w:szCs w:val="20"/>
              </w:rPr>
            </w:pPr>
            <w:r w:rsidRPr="00436FB0">
              <w:rPr>
                <w:sz w:val="20"/>
                <w:szCs w:val="20"/>
              </w:rPr>
              <w:t>$</w:t>
            </w:r>
            <w:r w:rsidR="000A19E4">
              <w:rPr>
                <w:sz w:val="20"/>
                <w:szCs w:val="20"/>
              </w:rPr>
              <w:t>100</w:t>
            </w:r>
          </w:p>
        </w:tc>
        <w:tc>
          <w:tcPr>
            <w:tcW w:w="2430" w:type="dxa"/>
          </w:tcPr>
          <w:p w14:paraId="520449D1" w14:textId="77777777" w:rsidR="007C308E" w:rsidRPr="00436FB0" w:rsidRDefault="007C308E" w:rsidP="007C308E">
            <w:pPr>
              <w:rPr>
                <w:sz w:val="20"/>
                <w:szCs w:val="20"/>
              </w:rPr>
            </w:pPr>
          </w:p>
        </w:tc>
      </w:tr>
      <w:tr w:rsidR="00873801" w14:paraId="2264F62F" w14:textId="77777777" w:rsidTr="000A19E4">
        <w:tblPrEx>
          <w:jc w:val="left"/>
        </w:tblPrEx>
        <w:trPr>
          <w:trHeight w:val="75"/>
        </w:trPr>
        <w:tc>
          <w:tcPr>
            <w:tcW w:w="4495" w:type="dxa"/>
          </w:tcPr>
          <w:p w14:paraId="6C92AEF6" w14:textId="77777777" w:rsidR="00873801" w:rsidRPr="00873801" w:rsidRDefault="00873801" w:rsidP="007C308E">
            <w:pPr>
              <w:rPr>
                <w:b/>
                <w:color w:val="2F5496" w:themeColor="accent1" w:themeShade="BF"/>
                <w:sz w:val="20"/>
                <w:szCs w:val="20"/>
              </w:rPr>
            </w:pPr>
          </w:p>
        </w:tc>
        <w:tc>
          <w:tcPr>
            <w:tcW w:w="2610" w:type="dxa"/>
          </w:tcPr>
          <w:p w14:paraId="524F01E3" w14:textId="77777777" w:rsidR="00873801" w:rsidRPr="00436FB0" w:rsidRDefault="00873801" w:rsidP="007C308E">
            <w:pPr>
              <w:rPr>
                <w:sz w:val="20"/>
                <w:szCs w:val="20"/>
              </w:rPr>
            </w:pPr>
          </w:p>
        </w:tc>
        <w:tc>
          <w:tcPr>
            <w:tcW w:w="2430" w:type="dxa"/>
          </w:tcPr>
          <w:p w14:paraId="3C08384F" w14:textId="77777777" w:rsidR="00873801" w:rsidRPr="00436FB0" w:rsidRDefault="00873801" w:rsidP="007C308E">
            <w:pPr>
              <w:rPr>
                <w:sz w:val="20"/>
                <w:szCs w:val="20"/>
              </w:rPr>
            </w:pPr>
          </w:p>
        </w:tc>
      </w:tr>
      <w:tr w:rsidR="007C308E" w14:paraId="5D7D5FBE" w14:textId="77777777" w:rsidTr="000A19E4">
        <w:tblPrEx>
          <w:jc w:val="left"/>
        </w:tblPrEx>
        <w:trPr>
          <w:trHeight w:val="75"/>
        </w:trPr>
        <w:tc>
          <w:tcPr>
            <w:tcW w:w="9535" w:type="dxa"/>
            <w:gridSpan w:val="3"/>
          </w:tcPr>
          <w:p w14:paraId="0D505299" w14:textId="49097242" w:rsidR="007C308E" w:rsidRPr="00873801" w:rsidRDefault="007C308E" w:rsidP="007C308E">
            <w:pPr>
              <w:rPr>
                <w:b/>
                <w:sz w:val="20"/>
                <w:szCs w:val="20"/>
                <w:highlight w:val="lightGray"/>
              </w:rPr>
            </w:pPr>
            <w:r w:rsidRPr="00873801">
              <w:rPr>
                <w:b/>
                <w:color w:val="000000" w:themeColor="text1"/>
                <w:sz w:val="20"/>
                <w:szCs w:val="20"/>
                <w:highlight w:val="lightGray"/>
              </w:rPr>
              <w:t>S</w:t>
            </w:r>
            <w:r w:rsidR="000A19E4" w:rsidRPr="00873801">
              <w:rPr>
                <w:b/>
                <w:color w:val="000000" w:themeColor="text1"/>
                <w:sz w:val="20"/>
                <w:szCs w:val="20"/>
                <w:highlight w:val="lightGray"/>
              </w:rPr>
              <w:t xml:space="preserve">TANDARD VENDOR - </w:t>
            </w:r>
            <w:r w:rsidRPr="00873801">
              <w:rPr>
                <w:b/>
                <w:color w:val="000000" w:themeColor="text1"/>
                <w:sz w:val="20"/>
                <w:szCs w:val="20"/>
                <w:highlight w:val="lightGray"/>
              </w:rPr>
              <w:t xml:space="preserve"> </w:t>
            </w:r>
            <w:r w:rsidR="008B40B7">
              <w:rPr>
                <w:b/>
                <w:color w:val="000000" w:themeColor="text1"/>
                <w:sz w:val="20"/>
                <w:szCs w:val="20"/>
                <w:highlight w:val="lightGray"/>
              </w:rPr>
              <w:t xml:space="preserve">Around the </w:t>
            </w:r>
            <w:r w:rsidRPr="00873801">
              <w:rPr>
                <w:b/>
                <w:color w:val="000000" w:themeColor="text1"/>
                <w:sz w:val="20"/>
                <w:szCs w:val="20"/>
                <w:highlight w:val="lightGray"/>
              </w:rPr>
              <w:t xml:space="preserve">Town </w:t>
            </w:r>
            <w:proofErr w:type="spellStart"/>
            <w:r w:rsidRPr="00873801">
              <w:rPr>
                <w:b/>
                <w:color w:val="000000" w:themeColor="text1"/>
                <w:sz w:val="20"/>
                <w:szCs w:val="20"/>
                <w:highlight w:val="lightGray"/>
              </w:rPr>
              <w:t>Squ</w:t>
            </w:r>
            <w:r w:rsidR="002977FE" w:rsidRPr="00873801">
              <w:rPr>
                <w:b/>
                <w:color w:val="000000" w:themeColor="text1"/>
                <w:sz w:val="20"/>
                <w:szCs w:val="20"/>
                <w:highlight w:val="lightGray"/>
              </w:rPr>
              <w:t>irkle</w:t>
            </w:r>
            <w:proofErr w:type="spellEnd"/>
            <w:r w:rsidR="00785B55" w:rsidRPr="00873801">
              <w:rPr>
                <w:b/>
                <w:color w:val="000000" w:themeColor="text1"/>
                <w:sz w:val="20"/>
                <w:szCs w:val="20"/>
                <w:highlight w:val="lightGray"/>
              </w:rPr>
              <w:t xml:space="preserve"> </w:t>
            </w:r>
            <w:r w:rsidR="000A19E4" w:rsidRPr="00873801">
              <w:rPr>
                <w:b/>
                <w:color w:val="000000" w:themeColor="text1"/>
                <w:sz w:val="20"/>
                <w:szCs w:val="20"/>
                <w:highlight w:val="lightGray"/>
              </w:rPr>
              <w:t xml:space="preserve">– Town Green </w:t>
            </w:r>
          </w:p>
        </w:tc>
      </w:tr>
      <w:tr w:rsidR="007C308E" w14:paraId="524CB64D" w14:textId="77777777" w:rsidTr="000A19E4">
        <w:tblPrEx>
          <w:jc w:val="left"/>
        </w:tblPrEx>
        <w:trPr>
          <w:trHeight w:val="75"/>
        </w:trPr>
        <w:tc>
          <w:tcPr>
            <w:tcW w:w="4495" w:type="dxa"/>
          </w:tcPr>
          <w:p w14:paraId="2DCEE3A7" w14:textId="77777777" w:rsidR="007C308E" w:rsidRPr="00873801" w:rsidRDefault="007C308E" w:rsidP="007C308E">
            <w:pPr>
              <w:rPr>
                <w:b/>
                <w:color w:val="2F5496" w:themeColor="accent1" w:themeShade="BF"/>
                <w:sz w:val="20"/>
                <w:szCs w:val="20"/>
              </w:rPr>
            </w:pPr>
            <w:r w:rsidRPr="00873801">
              <w:rPr>
                <w:b/>
                <w:color w:val="2F5496" w:themeColor="accent1" w:themeShade="BF"/>
                <w:sz w:val="20"/>
                <w:szCs w:val="20"/>
              </w:rPr>
              <w:t>Standard Food Vendor</w:t>
            </w:r>
          </w:p>
        </w:tc>
        <w:tc>
          <w:tcPr>
            <w:tcW w:w="2610" w:type="dxa"/>
          </w:tcPr>
          <w:p w14:paraId="75003928" w14:textId="5A0617BD" w:rsidR="007C308E" w:rsidRPr="00436FB0" w:rsidRDefault="007C308E" w:rsidP="007C308E">
            <w:pPr>
              <w:rPr>
                <w:sz w:val="20"/>
                <w:szCs w:val="20"/>
              </w:rPr>
            </w:pPr>
            <w:r w:rsidRPr="00436FB0">
              <w:rPr>
                <w:sz w:val="20"/>
                <w:szCs w:val="20"/>
              </w:rPr>
              <w:t>$</w:t>
            </w:r>
            <w:r w:rsidR="009D785B">
              <w:rPr>
                <w:sz w:val="20"/>
                <w:szCs w:val="20"/>
              </w:rPr>
              <w:t>300</w:t>
            </w:r>
          </w:p>
        </w:tc>
        <w:tc>
          <w:tcPr>
            <w:tcW w:w="2430" w:type="dxa"/>
          </w:tcPr>
          <w:p w14:paraId="249DBC47" w14:textId="77777777" w:rsidR="007C308E" w:rsidRPr="00436FB0" w:rsidRDefault="007C308E" w:rsidP="007C308E">
            <w:pPr>
              <w:rPr>
                <w:sz w:val="20"/>
                <w:szCs w:val="20"/>
              </w:rPr>
            </w:pPr>
          </w:p>
        </w:tc>
      </w:tr>
      <w:tr w:rsidR="007C308E" w14:paraId="3D4C0CC1" w14:textId="77777777" w:rsidTr="000A19E4">
        <w:tblPrEx>
          <w:jc w:val="left"/>
        </w:tblPrEx>
        <w:trPr>
          <w:trHeight w:val="75"/>
        </w:trPr>
        <w:tc>
          <w:tcPr>
            <w:tcW w:w="4495" w:type="dxa"/>
          </w:tcPr>
          <w:p w14:paraId="63FA7EE3" w14:textId="13E1D072" w:rsidR="007C308E" w:rsidRPr="00873801" w:rsidRDefault="007C308E" w:rsidP="007C308E">
            <w:pPr>
              <w:rPr>
                <w:b/>
                <w:color w:val="2F5496" w:themeColor="accent1" w:themeShade="BF"/>
                <w:sz w:val="20"/>
                <w:szCs w:val="20"/>
              </w:rPr>
            </w:pPr>
            <w:r w:rsidRPr="00873801">
              <w:rPr>
                <w:b/>
                <w:color w:val="2F5496" w:themeColor="accent1" w:themeShade="BF"/>
                <w:sz w:val="20"/>
                <w:szCs w:val="20"/>
              </w:rPr>
              <w:t>Standard Food Vendor (Non-Profit)</w:t>
            </w:r>
          </w:p>
        </w:tc>
        <w:tc>
          <w:tcPr>
            <w:tcW w:w="2610" w:type="dxa"/>
          </w:tcPr>
          <w:p w14:paraId="1BE2BF48" w14:textId="77777777" w:rsidR="007C308E" w:rsidRPr="00436FB0" w:rsidRDefault="007C308E" w:rsidP="007C308E">
            <w:pPr>
              <w:rPr>
                <w:sz w:val="20"/>
                <w:szCs w:val="20"/>
              </w:rPr>
            </w:pPr>
            <w:r w:rsidRPr="00436FB0">
              <w:rPr>
                <w:sz w:val="20"/>
                <w:szCs w:val="20"/>
              </w:rPr>
              <w:t>$150</w:t>
            </w:r>
          </w:p>
        </w:tc>
        <w:tc>
          <w:tcPr>
            <w:tcW w:w="2430" w:type="dxa"/>
          </w:tcPr>
          <w:p w14:paraId="64D0E773" w14:textId="77777777" w:rsidR="007C308E" w:rsidRPr="00436FB0" w:rsidRDefault="007C308E" w:rsidP="007C308E">
            <w:pPr>
              <w:rPr>
                <w:sz w:val="20"/>
                <w:szCs w:val="20"/>
              </w:rPr>
            </w:pPr>
          </w:p>
        </w:tc>
      </w:tr>
      <w:tr w:rsidR="007C308E" w14:paraId="2428AB78" w14:textId="77777777" w:rsidTr="000A19E4">
        <w:tblPrEx>
          <w:jc w:val="left"/>
        </w:tblPrEx>
        <w:trPr>
          <w:trHeight w:val="75"/>
        </w:trPr>
        <w:tc>
          <w:tcPr>
            <w:tcW w:w="4495" w:type="dxa"/>
          </w:tcPr>
          <w:p w14:paraId="29922A1F" w14:textId="77777777" w:rsidR="007C308E" w:rsidRPr="00873801" w:rsidRDefault="007C308E" w:rsidP="007C308E">
            <w:pPr>
              <w:rPr>
                <w:b/>
                <w:color w:val="2F5496" w:themeColor="accent1" w:themeShade="BF"/>
                <w:sz w:val="20"/>
                <w:szCs w:val="20"/>
              </w:rPr>
            </w:pPr>
            <w:r w:rsidRPr="00873801">
              <w:rPr>
                <w:b/>
                <w:color w:val="2F5496" w:themeColor="accent1" w:themeShade="BF"/>
                <w:sz w:val="20"/>
                <w:szCs w:val="20"/>
              </w:rPr>
              <w:t>Standard Non-Food Vendor (Artisan/Crafter)</w:t>
            </w:r>
          </w:p>
        </w:tc>
        <w:tc>
          <w:tcPr>
            <w:tcW w:w="2610" w:type="dxa"/>
          </w:tcPr>
          <w:p w14:paraId="6766B137" w14:textId="37133332" w:rsidR="007C308E" w:rsidRPr="00436FB0" w:rsidRDefault="007C308E" w:rsidP="007C308E">
            <w:pPr>
              <w:rPr>
                <w:sz w:val="20"/>
                <w:szCs w:val="20"/>
              </w:rPr>
            </w:pPr>
            <w:r w:rsidRPr="00436FB0">
              <w:rPr>
                <w:sz w:val="20"/>
                <w:szCs w:val="20"/>
              </w:rPr>
              <w:t>$1</w:t>
            </w:r>
            <w:r w:rsidR="009D785B">
              <w:rPr>
                <w:sz w:val="20"/>
                <w:szCs w:val="20"/>
              </w:rPr>
              <w:t>50</w:t>
            </w:r>
          </w:p>
        </w:tc>
        <w:tc>
          <w:tcPr>
            <w:tcW w:w="2430" w:type="dxa"/>
          </w:tcPr>
          <w:p w14:paraId="69A96F88" w14:textId="77777777" w:rsidR="007C308E" w:rsidRPr="00436FB0" w:rsidRDefault="007C308E" w:rsidP="007C308E">
            <w:pPr>
              <w:rPr>
                <w:sz w:val="20"/>
                <w:szCs w:val="20"/>
              </w:rPr>
            </w:pPr>
          </w:p>
        </w:tc>
      </w:tr>
      <w:tr w:rsidR="007C308E" w14:paraId="5F13E30A" w14:textId="77777777" w:rsidTr="000A19E4">
        <w:tblPrEx>
          <w:jc w:val="left"/>
        </w:tblPrEx>
        <w:trPr>
          <w:trHeight w:val="75"/>
        </w:trPr>
        <w:tc>
          <w:tcPr>
            <w:tcW w:w="4495" w:type="dxa"/>
          </w:tcPr>
          <w:p w14:paraId="4746E61F" w14:textId="35153BC4" w:rsidR="007C308E" w:rsidRPr="00873801" w:rsidRDefault="007C308E" w:rsidP="007C308E">
            <w:pPr>
              <w:rPr>
                <w:b/>
                <w:color w:val="2F5496" w:themeColor="accent1" w:themeShade="BF"/>
                <w:sz w:val="20"/>
                <w:szCs w:val="20"/>
              </w:rPr>
            </w:pPr>
            <w:r w:rsidRPr="00873801">
              <w:rPr>
                <w:b/>
                <w:color w:val="2F5496" w:themeColor="accent1" w:themeShade="BF"/>
                <w:sz w:val="20"/>
                <w:szCs w:val="20"/>
              </w:rPr>
              <w:t>Standard Non-Food (Non-Profit)</w:t>
            </w:r>
          </w:p>
        </w:tc>
        <w:tc>
          <w:tcPr>
            <w:tcW w:w="2610" w:type="dxa"/>
          </w:tcPr>
          <w:p w14:paraId="05F710B3" w14:textId="77777777" w:rsidR="007C308E" w:rsidRPr="00436FB0" w:rsidRDefault="007C308E" w:rsidP="007C308E">
            <w:pPr>
              <w:rPr>
                <w:sz w:val="20"/>
                <w:szCs w:val="20"/>
              </w:rPr>
            </w:pPr>
            <w:r w:rsidRPr="00436FB0">
              <w:rPr>
                <w:sz w:val="20"/>
                <w:szCs w:val="20"/>
              </w:rPr>
              <w:t>$75</w:t>
            </w:r>
            <w:bookmarkStart w:id="0" w:name="_GoBack"/>
            <w:bookmarkEnd w:id="0"/>
          </w:p>
        </w:tc>
        <w:tc>
          <w:tcPr>
            <w:tcW w:w="2430" w:type="dxa"/>
          </w:tcPr>
          <w:p w14:paraId="724869E8" w14:textId="77777777" w:rsidR="007C308E" w:rsidRPr="00436FB0" w:rsidRDefault="007C308E" w:rsidP="007C308E">
            <w:pPr>
              <w:rPr>
                <w:sz w:val="20"/>
                <w:szCs w:val="20"/>
              </w:rPr>
            </w:pPr>
          </w:p>
        </w:tc>
      </w:tr>
      <w:tr w:rsidR="007C308E" w14:paraId="2F534AFB" w14:textId="77777777" w:rsidTr="000A19E4">
        <w:tblPrEx>
          <w:jc w:val="left"/>
        </w:tblPrEx>
        <w:trPr>
          <w:trHeight w:val="557"/>
        </w:trPr>
        <w:tc>
          <w:tcPr>
            <w:tcW w:w="4495" w:type="dxa"/>
          </w:tcPr>
          <w:p w14:paraId="43B6B882" w14:textId="3BBA6684" w:rsidR="007C308E" w:rsidRPr="00873801" w:rsidRDefault="007C308E" w:rsidP="007C308E">
            <w:pPr>
              <w:rPr>
                <w:b/>
                <w:sz w:val="20"/>
                <w:szCs w:val="20"/>
              </w:rPr>
            </w:pPr>
            <w:r w:rsidRPr="00873801">
              <w:rPr>
                <w:b/>
                <w:sz w:val="20"/>
                <w:szCs w:val="20"/>
              </w:rPr>
              <w:t xml:space="preserve">FULL PAYMENT IS DUE WITH APPLICATION </w:t>
            </w:r>
          </w:p>
        </w:tc>
        <w:tc>
          <w:tcPr>
            <w:tcW w:w="2610" w:type="dxa"/>
          </w:tcPr>
          <w:p w14:paraId="53D12379" w14:textId="77777777" w:rsidR="007C308E" w:rsidRPr="00873801" w:rsidRDefault="007C308E" w:rsidP="007C308E">
            <w:pPr>
              <w:rPr>
                <w:b/>
                <w:sz w:val="20"/>
                <w:szCs w:val="20"/>
              </w:rPr>
            </w:pPr>
            <w:r w:rsidRPr="00873801">
              <w:rPr>
                <w:b/>
                <w:sz w:val="20"/>
                <w:szCs w:val="20"/>
              </w:rPr>
              <w:t>TOTAL ENCLOSED AMOUNT</w:t>
            </w:r>
          </w:p>
        </w:tc>
        <w:tc>
          <w:tcPr>
            <w:tcW w:w="2430" w:type="dxa"/>
          </w:tcPr>
          <w:p w14:paraId="194AC767" w14:textId="77777777" w:rsidR="007C308E" w:rsidRPr="00873801" w:rsidRDefault="007C308E" w:rsidP="007C308E">
            <w:pPr>
              <w:rPr>
                <w:b/>
                <w:sz w:val="20"/>
                <w:szCs w:val="20"/>
              </w:rPr>
            </w:pPr>
          </w:p>
          <w:p w14:paraId="64D08A37" w14:textId="77777777" w:rsidR="007C308E" w:rsidRPr="00873801" w:rsidRDefault="007C308E" w:rsidP="007C308E">
            <w:pPr>
              <w:rPr>
                <w:b/>
                <w:sz w:val="20"/>
                <w:szCs w:val="20"/>
              </w:rPr>
            </w:pPr>
            <w:r w:rsidRPr="00873801">
              <w:rPr>
                <w:b/>
                <w:sz w:val="20"/>
                <w:szCs w:val="20"/>
              </w:rPr>
              <w:t>$___________________</w:t>
            </w:r>
          </w:p>
        </w:tc>
      </w:tr>
    </w:tbl>
    <w:p w14:paraId="29704159" w14:textId="77777777" w:rsidR="00080C23" w:rsidRDefault="00080C23" w:rsidP="00080C23"/>
    <w:p w14:paraId="5287B5B8" w14:textId="51D6DAC1" w:rsidR="00080C23" w:rsidRDefault="00D65D8D" w:rsidP="00D65D8D">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Enclosed check</w:t>
      </w:r>
      <w:r w:rsidR="00080C23" w:rsidRPr="00D65D8D">
        <w:rPr>
          <w:rFonts w:asciiTheme="minorHAnsi" w:hAnsiTheme="minorHAnsi" w:cstheme="minorHAnsi"/>
          <w:sz w:val="20"/>
          <w:szCs w:val="20"/>
        </w:rPr>
        <w:t xml:space="preserve"> payable to: </w:t>
      </w:r>
      <w:r w:rsidR="00080C23" w:rsidRPr="00D65D8D">
        <w:rPr>
          <w:rFonts w:asciiTheme="minorHAnsi" w:hAnsiTheme="minorHAnsi" w:cstheme="minorHAnsi"/>
          <w:b/>
          <w:i/>
          <w:sz w:val="20"/>
          <w:szCs w:val="20"/>
        </w:rPr>
        <w:t>Lovettsville Oktoberfest</w:t>
      </w:r>
      <w:r w:rsidR="00080C23" w:rsidRPr="00D65D8D">
        <w:rPr>
          <w:rFonts w:asciiTheme="minorHAnsi" w:hAnsiTheme="minorHAnsi" w:cstheme="minorHAnsi"/>
          <w:sz w:val="20"/>
          <w:szCs w:val="20"/>
        </w:rPr>
        <w:t xml:space="preserve">   Check #: _________________</w:t>
      </w:r>
    </w:p>
    <w:p w14:paraId="65983120" w14:textId="0836CF70" w:rsidR="00080C23" w:rsidRPr="00D65D8D" w:rsidRDefault="00D65D8D" w:rsidP="00D65D8D">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Please email me an invoice to pay electronically</w:t>
      </w:r>
    </w:p>
    <w:p w14:paraId="327C73DE" w14:textId="77777777" w:rsidR="00D65D8D" w:rsidRDefault="00D65D8D" w:rsidP="00080C23">
      <w:pPr>
        <w:rPr>
          <w:rFonts w:asciiTheme="minorHAnsi" w:hAnsiTheme="minorHAnsi" w:cstheme="minorHAnsi"/>
          <w:sz w:val="20"/>
          <w:szCs w:val="20"/>
        </w:rPr>
      </w:pPr>
    </w:p>
    <w:p w14:paraId="081BD6B6" w14:textId="39C0BF6C" w:rsidR="00336E5B" w:rsidRPr="00436FB0" w:rsidRDefault="00080C23" w:rsidP="00D65D8D">
      <w:pPr>
        <w:spacing w:line="360" w:lineRule="auto"/>
        <w:rPr>
          <w:rFonts w:asciiTheme="minorHAnsi" w:hAnsiTheme="minorHAnsi" w:cstheme="minorHAnsi"/>
          <w:sz w:val="20"/>
          <w:szCs w:val="20"/>
        </w:rPr>
      </w:pPr>
      <w:r w:rsidRPr="00436FB0">
        <w:rPr>
          <w:rFonts w:asciiTheme="minorHAnsi" w:hAnsiTheme="minorHAnsi" w:cstheme="minorHAnsi"/>
          <w:sz w:val="20"/>
          <w:szCs w:val="20"/>
        </w:rPr>
        <w:t xml:space="preserve">Please tell us a little about your business to help us assign your booth </w:t>
      </w:r>
      <w:r w:rsidR="00436FB0" w:rsidRPr="00436FB0">
        <w:rPr>
          <w:rFonts w:asciiTheme="minorHAnsi" w:hAnsiTheme="minorHAnsi" w:cstheme="minorHAnsi"/>
          <w:sz w:val="20"/>
          <w:szCs w:val="20"/>
        </w:rPr>
        <w:t>space:</w:t>
      </w:r>
      <w:r w:rsidRPr="00436FB0">
        <w:rPr>
          <w:rFonts w:asciiTheme="minorHAnsi" w:hAnsiTheme="minorHAnsi" w:cstheme="minorHAns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B4D9FC1" w14:textId="2721BF8E" w:rsidR="00080C23" w:rsidRPr="00436FB0" w:rsidRDefault="00080C23" w:rsidP="00080C23">
      <w:pPr>
        <w:spacing w:before="63" w:after="216" w:line="331" w:lineRule="exact"/>
        <w:textAlignment w:val="baseline"/>
        <w:rPr>
          <w:rFonts w:asciiTheme="minorHAnsi" w:eastAsia="Harrington" w:hAnsiTheme="minorHAnsi" w:cstheme="minorHAnsi"/>
          <w:spacing w:val="-3"/>
          <w:sz w:val="20"/>
          <w:szCs w:val="20"/>
        </w:rPr>
      </w:pPr>
      <w:r w:rsidRPr="00436FB0">
        <w:rPr>
          <w:rFonts w:asciiTheme="minorHAnsi" w:eastAsia="Harrington" w:hAnsiTheme="minorHAnsi" w:cstheme="minorHAnsi"/>
          <w:spacing w:val="-3"/>
          <w:sz w:val="20"/>
          <w:szCs w:val="20"/>
        </w:rPr>
        <w:t>Signature ________________________________________________ Date: _______________</w:t>
      </w:r>
    </w:p>
    <w:p w14:paraId="207DAE79" w14:textId="16FB20E6" w:rsidR="00080C23" w:rsidRPr="00436FB0" w:rsidRDefault="00080C23" w:rsidP="00A864F3">
      <w:pPr>
        <w:spacing w:line="200" w:lineRule="exact"/>
        <w:textAlignment w:val="baseline"/>
        <w:rPr>
          <w:rFonts w:asciiTheme="minorHAnsi" w:eastAsia="Harrington" w:hAnsiTheme="minorHAnsi" w:cstheme="minorHAnsi"/>
          <w:spacing w:val="-3"/>
          <w:sz w:val="20"/>
          <w:szCs w:val="20"/>
        </w:rPr>
      </w:pPr>
      <w:r w:rsidRPr="00436FB0">
        <w:rPr>
          <w:rFonts w:asciiTheme="minorHAnsi" w:eastAsia="Harrington" w:hAnsiTheme="minorHAnsi" w:cstheme="minorHAnsi"/>
          <w:spacing w:val="-3"/>
          <w:sz w:val="20"/>
          <w:szCs w:val="20"/>
        </w:rPr>
        <w:t xml:space="preserve">By signing this application, you acknowledge that you understand the terms and conditions of the festival and you agree to adhere to the spirit and intent of the conditions as stated by the Lovettsville Oktoberfest Committee and the Town of Lovettsville. </w:t>
      </w:r>
    </w:p>
    <w:p w14:paraId="5A7C95A6" w14:textId="77777777" w:rsidR="0053387B" w:rsidRDefault="00A864F3" w:rsidP="0053387B">
      <w:pPr>
        <w:spacing w:line="331" w:lineRule="exact"/>
        <w:jc w:val="center"/>
        <w:textAlignment w:val="baseline"/>
        <w:rPr>
          <w:rFonts w:eastAsia="Harrington"/>
          <w:b/>
          <w:i/>
          <w:spacing w:val="-3"/>
        </w:rPr>
      </w:pPr>
      <w:r w:rsidRPr="0053387B">
        <w:rPr>
          <w:rFonts w:eastAsia="Harrington"/>
          <w:b/>
          <w:i/>
          <w:spacing w:val="-3"/>
        </w:rPr>
        <w:t>Sign and Return by email</w:t>
      </w:r>
      <w:r w:rsidR="0053387B" w:rsidRPr="0053387B">
        <w:rPr>
          <w:rFonts w:eastAsia="Harrington"/>
          <w:b/>
          <w:i/>
          <w:spacing w:val="-3"/>
        </w:rPr>
        <w:t xml:space="preserve"> to:</w:t>
      </w:r>
      <w:r w:rsidR="00A43A05" w:rsidRPr="0053387B">
        <w:rPr>
          <w:rFonts w:eastAsia="Harrington"/>
          <w:b/>
          <w:i/>
          <w:spacing w:val="-3"/>
        </w:rPr>
        <w:t xml:space="preserve"> vendors@lovettsvilleoktoberfest</w:t>
      </w:r>
      <w:r w:rsidR="0053387B" w:rsidRPr="0053387B">
        <w:rPr>
          <w:rFonts w:eastAsia="Harrington"/>
          <w:b/>
          <w:i/>
          <w:spacing w:val="-3"/>
        </w:rPr>
        <w:t>.com</w:t>
      </w:r>
      <w:r w:rsidR="00A43A05" w:rsidRPr="0053387B">
        <w:rPr>
          <w:rFonts w:eastAsia="Harrington"/>
          <w:b/>
          <w:i/>
          <w:spacing w:val="-3"/>
        </w:rPr>
        <w:t xml:space="preserve"> or mail to </w:t>
      </w:r>
    </w:p>
    <w:p w14:paraId="5BF67312" w14:textId="6293C86B" w:rsidR="00080C23" w:rsidRPr="0053387B" w:rsidRDefault="0053387B" w:rsidP="0053387B">
      <w:pPr>
        <w:spacing w:line="331" w:lineRule="exact"/>
        <w:jc w:val="center"/>
        <w:textAlignment w:val="baseline"/>
        <w:rPr>
          <w:rFonts w:eastAsia="Harrington"/>
          <w:b/>
          <w:i/>
          <w:spacing w:val="-3"/>
        </w:rPr>
      </w:pPr>
      <w:r w:rsidRPr="0053387B">
        <w:rPr>
          <w:rFonts w:eastAsia="Harrington"/>
          <w:b/>
          <w:i/>
          <w:spacing w:val="-3"/>
        </w:rPr>
        <w:t>Lovettsville Oktoberfest</w:t>
      </w:r>
      <w:r>
        <w:rPr>
          <w:rFonts w:eastAsia="Harrington"/>
          <w:b/>
          <w:i/>
          <w:spacing w:val="-3"/>
        </w:rPr>
        <w:t xml:space="preserve"> - </w:t>
      </w:r>
      <w:r w:rsidRPr="0053387B">
        <w:rPr>
          <w:rFonts w:eastAsia="Harrington"/>
          <w:b/>
          <w:i/>
          <w:spacing w:val="-3"/>
        </w:rPr>
        <w:t>Vendor Coordinator – PO Box 209 – Lovettsville, VA 20180</w:t>
      </w:r>
    </w:p>
    <w:p w14:paraId="0D22D95D" w14:textId="77777777" w:rsidR="00080C23" w:rsidRDefault="00080C23">
      <w:pPr>
        <w:spacing w:after="585" w:line="20" w:lineRule="exact"/>
      </w:pPr>
    </w:p>
    <w:tbl>
      <w:tblPr>
        <w:tblW w:w="0" w:type="auto"/>
        <w:jc w:val="center"/>
        <w:tblLayout w:type="fixed"/>
        <w:tblCellMar>
          <w:left w:w="0" w:type="dxa"/>
          <w:right w:w="0" w:type="dxa"/>
        </w:tblCellMar>
        <w:tblLook w:val="0000" w:firstRow="0" w:lastRow="0" w:firstColumn="0" w:lastColumn="0" w:noHBand="0" w:noVBand="0"/>
      </w:tblPr>
      <w:tblGrid>
        <w:gridCol w:w="2130"/>
        <w:gridCol w:w="7075"/>
      </w:tblGrid>
      <w:tr w:rsidR="00336E5B" w14:paraId="7EA5BACC" w14:textId="77777777" w:rsidTr="00D65D8D">
        <w:trPr>
          <w:trHeight w:hRule="exact" w:val="494"/>
          <w:jc w:val="center"/>
        </w:trPr>
        <w:tc>
          <w:tcPr>
            <w:tcW w:w="9205" w:type="dxa"/>
            <w:gridSpan w:val="2"/>
            <w:tcBorders>
              <w:top w:val="single" w:sz="5" w:space="0" w:color="000000"/>
              <w:left w:val="single" w:sz="5" w:space="0" w:color="000000"/>
              <w:bottom w:val="single" w:sz="5" w:space="0" w:color="000000"/>
              <w:right w:val="single" w:sz="5" w:space="0" w:color="000000"/>
            </w:tcBorders>
            <w:vAlign w:val="center"/>
          </w:tcPr>
          <w:p w14:paraId="2F08C621" w14:textId="77777777" w:rsidR="00336E5B" w:rsidRDefault="00E60074">
            <w:pPr>
              <w:spacing w:before="117" w:after="128" w:line="235" w:lineRule="exact"/>
              <w:ind w:left="86"/>
              <w:textAlignment w:val="baseline"/>
              <w:rPr>
                <w:rFonts w:ascii="Cambria" w:eastAsia="Cambria" w:hAnsi="Cambria"/>
                <w:b/>
                <w:color w:val="000000"/>
              </w:rPr>
            </w:pPr>
            <w:r>
              <w:rPr>
                <w:rFonts w:ascii="Cambria" w:eastAsia="Cambria" w:hAnsi="Cambria"/>
                <w:b/>
                <w:color w:val="000000"/>
              </w:rPr>
              <w:lastRenderedPageBreak/>
              <w:t>Information &amp; Guidelines:</w:t>
            </w:r>
          </w:p>
        </w:tc>
      </w:tr>
      <w:tr w:rsidR="00336E5B" w14:paraId="0D366F40" w14:textId="77777777" w:rsidTr="00D65D8D">
        <w:trPr>
          <w:trHeight w:hRule="exact" w:val="491"/>
          <w:jc w:val="center"/>
        </w:trPr>
        <w:tc>
          <w:tcPr>
            <w:tcW w:w="2130" w:type="dxa"/>
            <w:tcBorders>
              <w:top w:val="single" w:sz="5" w:space="0" w:color="000000"/>
              <w:left w:val="single" w:sz="5" w:space="0" w:color="000000"/>
              <w:bottom w:val="single" w:sz="5" w:space="0" w:color="000000"/>
              <w:right w:val="single" w:sz="5" w:space="0" w:color="000000"/>
            </w:tcBorders>
          </w:tcPr>
          <w:p w14:paraId="36FC2A02" w14:textId="77777777" w:rsidR="00336E5B" w:rsidRDefault="00E60074">
            <w:pPr>
              <w:spacing w:before="110" w:after="197" w:line="212" w:lineRule="exact"/>
              <w:ind w:left="86"/>
              <w:textAlignment w:val="baseline"/>
              <w:rPr>
                <w:rFonts w:ascii="Cambria" w:eastAsia="Cambria" w:hAnsi="Cambria"/>
                <w:b/>
                <w:color w:val="000000"/>
                <w:sz w:val="20"/>
              </w:rPr>
            </w:pPr>
            <w:r>
              <w:rPr>
                <w:rFonts w:ascii="Cambria" w:eastAsia="Cambria" w:hAnsi="Cambria"/>
                <w:b/>
                <w:color w:val="000000"/>
                <w:sz w:val="20"/>
              </w:rPr>
              <w:t>Vendor Hours</w:t>
            </w:r>
          </w:p>
        </w:tc>
        <w:tc>
          <w:tcPr>
            <w:tcW w:w="7075" w:type="dxa"/>
            <w:tcBorders>
              <w:top w:val="single" w:sz="5" w:space="0" w:color="000000"/>
              <w:left w:val="single" w:sz="5" w:space="0" w:color="000000"/>
              <w:bottom w:val="single" w:sz="5" w:space="0" w:color="000000"/>
              <w:right w:val="single" w:sz="5" w:space="0" w:color="000000"/>
            </w:tcBorders>
          </w:tcPr>
          <w:p w14:paraId="02E458FC" w14:textId="49E66F3C" w:rsidR="00336E5B" w:rsidRDefault="00A64676">
            <w:pPr>
              <w:spacing w:before="110" w:after="197" w:line="212" w:lineRule="exact"/>
              <w:ind w:left="72"/>
              <w:textAlignment w:val="baseline"/>
              <w:rPr>
                <w:rFonts w:ascii="Cambria" w:eastAsia="Cambria" w:hAnsi="Cambria"/>
                <w:color w:val="000000"/>
                <w:sz w:val="20"/>
              </w:rPr>
            </w:pPr>
            <w:r>
              <w:rPr>
                <w:rFonts w:ascii="Cambria" w:eastAsia="Cambria" w:hAnsi="Cambria"/>
                <w:color w:val="000000"/>
                <w:sz w:val="20"/>
              </w:rPr>
              <w:t xml:space="preserve">Vendors may showcase and sell from </w:t>
            </w:r>
            <w:r w:rsidR="00E60074">
              <w:rPr>
                <w:rFonts w:ascii="Cambria" w:eastAsia="Cambria" w:hAnsi="Cambria"/>
                <w:color w:val="000000"/>
                <w:sz w:val="20"/>
              </w:rPr>
              <w:t>10am to 5pm.</w:t>
            </w:r>
          </w:p>
        </w:tc>
      </w:tr>
      <w:tr w:rsidR="00336E5B" w14:paraId="764323AF" w14:textId="77777777" w:rsidTr="00D65D8D">
        <w:trPr>
          <w:trHeight w:hRule="exact" w:val="896"/>
          <w:jc w:val="center"/>
        </w:trPr>
        <w:tc>
          <w:tcPr>
            <w:tcW w:w="2130" w:type="dxa"/>
            <w:tcBorders>
              <w:top w:val="single" w:sz="5" w:space="0" w:color="000000"/>
              <w:left w:val="single" w:sz="5" w:space="0" w:color="000000"/>
              <w:bottom w:val="single" w:sz="5" w:space="0" w:color="000000"/>
              <w:right w:val="single" w:sz="5" w:space="0" w:color="000000"/>
            </w:tcBorders>
          </w:tcPr>
          <w:p w14:paraId="7C56AA76" w14:textId="77777777" w:rsidR="00336E5B" w:rsidRDefault="00E60074" w:rsidP="00080C23">
            <w:pPr>
              <w:spacing w:before="109" w:after="667" w:line="212" w:lineRule="exact"/>
              <w:ind w:left="144"/>
              <w:textAlignment w:val="baseline"/>
              <w:rPr>
                <w:rFonts w:ascii="Cambria" w:eastAsia="Cambria" w:hAnsi="Cambria"/>
                <w:b/>
                <w:color w:val="000000"/>
                <w:sz w:val="20"/>
              </w:rPr>
            </w:pPr>
            <w:r>
              <w:rPr>
                <w:rFonts w:ascii="Cambria" w:eastAsia="Cambria" w:hAnsi="Cambria"/>
                <w:b/>
                <w:color w:val="000000"/>
                <w:sz w:val="20"/>
              </w:rPr>
              <w:t>Fees</w:t>
            </w:r>
          </w:p>
        </w:tc>
        <w:tc>
          <w:tcPr>
            <w:tcW w:w="7075" w:type="dxa"/>
            <w:tcBorders>
              <w:top w:val="single" w:sz="5" w:space="0" w:color="000000"/>
              <w:left w:val="single" w:sz="5" w:space="0" w:color="000000"/>
              <w:bottom w:val="single" w:sz="5" w:space="0" w:color="000000"/>
              <w:right w:val="single" w:sz="5" w:space="0" w:color="000000"/>
            </w:tcBorders>
          </w:tcPr>
          <w:p w14:paraId="23D67B41" w14:textId="661267F0" w:rsidR="00336E5B" w:rsidRDefault="0098727F">
            <w:pPr>
              <w:spacing w:before="87" w:after="196" w:line="235" w:lineRule="exact"/>
              <w:ind w:left="72" w:right="216"/>
              <w:jc w:val="both"/>
              <w:textAlignment w:val="baseline"/>
              <w:rPr>
                <w:rFonts w:ascii="Cambria" w:eastAsia="Cambria" w:hAnsi="Cambria"/>
                <w:color w:val="000000"/>
                <w:sz w:val="20"/>
              </w:rPr>
            </w:pPr>
            <w:r>
              <w:rPr>
                <w:rFonts w:ascii="Cambria" w:eastAsia="Cambria" w:hAnsi="Cambria"/>
                <w:color w:val="000000"/>
                <w:sz w:val="20"/>
              </w:rPr>
              <w:t>Oktoberfest</w:t>
            </w:r>
            <w:r w:rsidR="00E60074">
              <w:rPr>
                <w:rFonts w:ascii="Cambria" w:eastAsia="Cambria" w:hAnsi="Cambria"/>
                <w:color w:val="000000"/>
                <w:sz w:val="20"/>
              </w:rPr>
              <w:t xml:space="preserve"> is a rain or shine event. </w:t>
            </w:r>
            <w:r w:rsidR="00A64676">
              <w:rPr>
                <w:rFonts w:ascii="Cambria" w:eastAsia="Cambria" w:hAnsi="Cambria"/>
                <w:color w:val="000000"/>
                <w:sz w:val="20"/>
              </w:rPr>
              <w:t>All vendor f</w:t>
            </w:r>
            <w:r w:rsidR="00E60074">
              <w:rPr>
                <w:rFonts w:ascii="Cambria" w:eastAsia="Cambria" w:hAnsi="Cambria"/>
                <w:color w:val="000000"/>
                <w:sz w:val="20"/>
              </w:rPr>
              <w:t>ees are non-refundable.</w:t>
            </w:r>
            <w:r w:rsidR="00E60074">
              <w:rPr>
                <w:rFonts w:ascii="Cambria" w:eastAsia="Cambria" w:hAnsi="Cambria"/>
                <w:i/>
                <w:color w:val="006FC0"/>
                <w:sz w:val="20"/>
              </w:rPr>
              <w:t xml:space="preserve"> Vendors within the town limits of Lovettsville must be in good standing with license fees and taxes paid and up to date.</w:t>
            </w:r>
          </w:p>
        </w:tc>
      </w:tr>
      <w:tr w:rsidR="00336E5B" w14:paraId="17DFEC18" w14:textId="77777777" w:rsidTr="00D65D8D">
        <w:trPr>
          <w:trHeight w:hRule="exact" w:val="3041"/>
          <w:jc w:val="center"/>
        </w:trPr>
        <w:tc>
          <w:tcPr>
            <w:tcW w:w="2130" w:type="dxa"/>
            <w:tcBorders>
              <w:top w:val="single" w:sz="0" w:space="0" w:color="000000"/>
              <w:left w:val="single" w:sz="5" w:space="0" w:color="000000"/>
              <w:bottom w:val="single" w:sz="5" w:space="0" w:color="000000"/>
              <w:right w:val="single" w:sz="5" w:space="0" w:color="000000"/>
            </w:tcBorders>
          </w:tcPr>
          <w:p w14:paraId="2295E8CE" w14:textId="55F50EB8" w:rsidR="00336E5B" w:rsidRDefault="00080C23" w:rsidP="00080C23">
            <w:pPr>
              <w:spacing w:before="120"/>
              <w:ind w:left="144"/>
            </w:pPr>
            <w:r>
              <w:rPr>
                <w:rFonts w:ascii="Cambria" w:eastAsia="Cambria" w:hAnsi="Cambria"/>
                <w:b/>
                <w:color w:val="000000"/>
                <w:sz w:val="20"/>
              </w:rPr>
              <w:t xml:space="preserve">Booth Space </w:t>
            </w:r>
          </w:p>
        </w:tc>
        <w:tc>
          <w:tcPr>
            <w:tcW w:w="7075" w:type="dxa"/>
            <w:tcBorders>
              <w:top w:val="double" w:sz="2" w:space="0" w:color="000000"/>
              <w:left w:val="single" w:sz="5" w:space="0" w:color="000000"/>
              <w:bottom w:val="single" w:sz="5" w:space="0" w:color="000000"/>
              <w:right w:val="single" w:sz="5" w:space="0" w:color="000000"/>
            </w:tcBorders>
          </w:tcPr>
          <w:p w14:paraId="6C10D8A9" w14:textId="77777777" w:rsidR="00336E5B" w:rsidRDefault="00E60074" w:rsidP="0073253B">
            <w:pPr>
              <w:spacing w:before="111" w:line="235" w:lineRule="exact"/>
              <w:ind w:left="144" w:right="252"/>
              <w:textAlignment w:val="baseline"/>
              <w:rPr>
                <w:rFonts w:ascii="Cambria" w:eastAsia="Cambria" w:hAnsi="Cambria"/>
                <w:b/>
                <w:color w:val="000000"/>
                <w:sz w:val="20"/>
              </w:rPr>
            </w:pPr>
            <w:r>
              <w:rPr>
                <w:rFonts w:ascii="Cambria" w:eastAsia="Cambria" w:hAnsi="Cambria"/>
                <w:b/>
                <w:color w:val="000000"/>
                <w:sz w:val="20"/>
              </w:rPr>
              <w:t>Only Space is provided:</w:t>
            </w:r>
            <w:r>
              <w:rPr>
                <w:rFonts w:ascii="Cambria" w:eastAsia="Cambria" w:hAnsi="Cambria"/>
                <w:i/>
                <w:color w:val="006FC0"/>
                <w:sz w:val="20"/>
              </w:rPr>
              <w:t xml:space="preserve"> Vendors are responsible for their own tents, tables, chairs and anything else they may need to have a successful show.</w:t>
            </w:r>
            <w:r>
              <w:rPr>
                <w:rFonts w:ascii="Cambria" w:eastAsia="Cambria" w:hAnsi="Cambria"/>
                <w:color w:val="000000"/>
                <w:sz w:val="20"/>
              </w:rPr>
              <w:t xml:space="preserve"> All materials must fit within your allotted booth space.</w:t>
            </w:r>
          </w:p>
          <w:p w14:paraId="5D54C394" w14:textId="26B68513" w:rsidR="00336E5B" w:rsidRDefault="00E60074" w:rsidP="0073253B">
            <w:pPr>
              <w:spacing w:before="20" w:after="192" w:line="235" w:lineRule="exact"/>
              <w:ind w:left="144" w:right="432"/>
              <w:textAlignment w:val="baseline"/>
              <w:rPr>
                <w:rFonts w:ascii="Cambria" w:eastAsia="Cambria" w:hAnsi="Cambria"/>
                <w:color w:val="000000"/>
                <w:sz w:val="20"/>
              </w:rPr>
            </w:pPr>
            <w:r>
              <w:rPr>
                <w:rFonts w:ascii="Cambria" w:eastAsia="Cambria" w:hAnsi="Cambria"/>
                <w:color w:val="000000"/>
                <w:sz w:val="20"/>
              </w:rPr>
              <w:t>Pop-up</w:t>
            </w:r>
            <w:r>
              <w:rPr>
                <w:rFonts w:ascii="Cambria" w:eastAsia="Cambria" w:hAnsi="Cambria"/>
                <w:i/>
                <w:color w:val="FF0000"/>
                <w:sz w:val="20"/>
              </w:rPr>
              <w:t xml:space="preserve"> tents / structures greater than the above designated sizes are not permitted</w:t>
            </w:r>
            <w:r>
              <w:rPr>
                <w:rFonts w:ascii="Cambria" w:eastAsia="Cambria" w:hAnsi="Cambria"/>
                <w:color w:val="FF0000"/>
                <w:sz w:val="20"/>
              </w:rPr>
              <w:t>.</w:t>
            </w:r>
            <w:r>
              <w:rPr>
                <w:rFonts w:ascii="Cambria" w:eastAsia="Cambria" w:hAnsi="Cambria"/>
                <w:color w:val="000000"/>
                <w:sz w:val="20"/>
              </w:rPr>
              <w:t xml:space="preserve"> This is to ensure public safety and flow of consumer traffic. No Generators are allowed unless they are quiet and self-enclosed. If you have questions, please contact the vendor coordinator.</w:t>
            </w:r>
            <w:r w:rsidR="0073253B">
              <w:rPr>
                <w:rFonts w:ascii="Cambria" w:eastAsia="Cambria" w:hAnsi="Cambria"/>
                <w:color w:val="000000"/>
                <w:sz w:val="20"/>
              </w:rPr>
              <w:t xml:space="preserve"> Vendors are required to adhere to all applicable laws and provisions established by the Commonwealth of Virginia, the Loudoun County Health Department and the Loudoun County Fire and Rescue Department as well as the Office of the Fire Marshall. Vendors shall adhere to all federal, state and local laws, rules and regulations applicable to its business.</w:t>
            </w:r>
          </w:p>
        </w:tc>
      </w:tr>
      <w:tr w:rsidR="00336E5B" w14:paraId="6F5800A9" w14:textId="77777777" w:rsidTr="00D65D8D">
        <w:trPr>
          <w:trHeight w:hRule="exact" w:val="4775"/>
          <w:jc w:val="center"/>
        </w:trPr>
        <w:tc>
          <w:tcPr>
            <w:tcW w:w="2130" w:type="dxa"/>
            <w:vMerge w:val="restart"/>
            <w:tcBorders>
              <w:top w:val="single" w:sz="5" w:space="0" w:color="000000"/>
              <w:left w:val="single" w:sz="5" w:space="0" w:color="000000"/>
              <w:bottom w:val="single" w:sz="0" w:space="0" w:color="000000"/>
              <w:right w:val="single" w:sz="5" w:space="0" w:color="000000"/>
            </w:tcBorders>
          </w:tcPr>
          <w:p w14:paraId="04711AB5" w14:textId="0922ACC7" w:rsidR="00336E5B" w:rsidRDefault="00E60074" w:rsidP="00080C23">
            <w:pPr>
              <w:spacing w:before="85" w:after="2356" w:line="236" w:lineRule="exact"/>
              <w:ind w:left="144"/>
              <w:textAlignment w:val="baseline"/>
              <w:rPr>
                <w:rFonts w:ascii="Cambria" w:eastAsia="Cambria" w:hAnsi="Cambria"/>
                <w:b/>
                <w:color w:val="000000"/>
                <w:sz w:val="20"/>
              </w:rPr>
            </w:pPr>
            <w:r>
              <w:rPr>
                <w:rFonts w:ascii="Cambria" w:eastAsia="Cambria" w:hAnsi="Cambria"/>
                <w:b/>
                <w:color w:val="000000"/>
                <w:sz w:val="20"/>
              </w:rPr>
              <w:t>Food / Wine Vendors</w:t>
            </w:r>
            <w:r w:rsidR="00C547C3">
              <w:rPr>
                <w:rFonts w:ascii="Cambria" w:eastAsia="Cambria" w:hAnsi="Cambria"/>
                <w:b/>
                <w:color w:val="000000"/>
                <w:sz w:val="20"/>
              </w:rPr>
              <w:t xml:space="preserve"> Health Department Info</w:t>
            </w:r>
          </w:p>
        </w:tc>
        <w:tc>
          <w:tcPr>
            <w:tcW w:w="7075" w:type="dxa"/>
            <w:tcBorders>
              <w:top w:val="single" w:sz="5" w:space="0" w:color="000000"/>
              <w:left w:val="single" w:sz="5" w:space="0" w:color="000000"/>
              <w:bottom w:val="single" w:sz="5" w:space="0" w:color="000000"/>
              <w:right w:val="single" w:sz="5" w:space="0" w:color="000000"/>
            </w:tcBorders>
          </w:tcPr>
          <w:p w14:paraId="021A37E6" w14:textId="34D73C45" w:rsidR="00336E5B" w:rsidRDefault="00E60074">
            <w:pPr>
              <w:spacing w:before="92" w:line="235" w:lineRule="exact"/>
              <w:ind w:left="72" w:right="144"/>
              <w:textAlignment w:val="baseline"/>
              <w:rPr>
                <w:rFonts w:ascii="Cambria" w:eastAsia="Cambria" w:hAnsi="Cambria"/>
                <w:color w:val="000000"/>
                <w:sz w:val="20"/>
              </w:rPr>
            </w:pPr>
            <w:r>
              <w:rPr>
                <w:rFonts w:ascii="Cambria" w:eastAsia="Cambria" w:hAnsi="Cambria"/>
                <w:color w:val="000000"/>
                <w:sz w:val="20"/>
              </w:rPr>
              <w:t>All persons who wish to prepare and serve food to the public during this event must have approval by the Health Department. This includes handing out of food samples, packaged chocolates, cookies, etc.</w:t>
            </w:r>
          </w:p>
          <w:p w14:paraId="403002C0" w14:textId="0B3601D3" w:rsidR="00CF4D85" w:rsidRDefault="00CF4D85">
            <w:pPr>
              <w:spacing w:before="92" w:line="235" w:lineRule="exact"/>
              <w:ind w:left="72" w:right="144"/>
              <w:textAlignment w:val="baseline"/>
              <w:rPr>
                <w:rFonts w:ascii="Cambria" w:eastAsia="Cambria" w:hAnsi="Cambria"/>
                <w:color w:val="000000"/>
                <w:sz w:val="20"/>
              </w:rPr>
            </w:pPr>
            <w:r>
              <w:rPr>
                <w:rFonts w:ascii="Cambria" w:eastAsia="Cambria" w:hAnsi="Cambria"/>
                <w:color w:val="000000"/>
                <w:sz w:val="20"/>
              </w:rPr>
              <w:t>Food vendors must provide properly rated fire extinguishers.</w:t>
            </w:r>
          </w:p>
          <w:p w14:paraId="42DF1120" w14:textId="77777777" w:rsidR="00336E5B" w:rsidRDefault="00E60074">
            <w:pPr>
              <w:spacing w:before="224" w:line="236" w:lineRule="exact"/>
              <w:ind w:left="72" w:right="432"/>
              <w:textAlignment w:val="baseline"/>
              <w:rPr>
                <w:rFonts w:ascii="Cambria" w:eastAsia="Cambria" w:hAnsi="Cambria"/>
                <w:color w:val="000000"/>
                <w:sz w:val="20"/>
              </w:rPr>
            </w:pPr>
            <w:r>
              <w:rPr>
                <w:rFonts w:ascii="Cambria" w:eastAsia="Cambria" w:hAnsi="Cambria"/>
                <w:color w:val="000000"/>
                <w:sz w:val="20"/>
              </w:rPr>
              <w:t xml:space="preserve">If you do not already have a permit </w:t>
            </w:r>
            <w:r>
              <w:rPr>
                <w:rFonts w:ascii="Cambria" w:eastAsia="Cambria" w:hAnsi="Cambria"/>
                <w:b/>
                <w:color w:val="000000"/>
                <w:sz w:val="20"/>
              </w:rPr>
              <w:t>allowing you to prepare / sell food at a remote site</w:t>
            </w:r>
            <w:r>
              <w:rPr>
                <w:rFonts w:ascii="Cambria" w:eastAsia="Cambria" w:hAnsi="Cambria"/>
                <w:color w:val="000000"/>
                <w:sz w:val="20"/>
              </w:rPr>
              <w:t>, you can apply for one from the Health Department.</w:t>
            </w:r>
          </w:p>
          <w:p w14:paraId="7C5E836D" w14:textId="77777777" w:rsidR="00C547C3" w:rsidRDefault="00C547C3" w:rsidP="00C547C3">
            <w:pPr>
              <w:spacing w:before="120" w:line="236" w:lineRule="exact"/>
              <w:ind w:left="72" w:right="432"/>
              <w:textAlignment w:val="baseline"/>
              <w:rPr>
                <w:rFonts w:ascii="Cambria" w:eastAsia="Cambria" w:hAnsi="Cambria"/>
                <w:color w:val="000000"/>
                <w:sz w:val="20"/>
              </w:rPr>
            </w:pPr>
            <w:r w:rsidRPr="004D0749">
              <w:rPr>
                <w:rFonts w:ascii="Cambria" w:eastAsia="Cambria" w:hAnsi="Cambria"/>
                <w:b/>
                <w:color w:val="000000"/>
                <w:sz w:val="20"/>
              </w:rPr>
              <w:t>Food vendors must display a current Loudoun County Health Department Temporary Food Sale Permit</w:t>
            </w:r>
            <w:r>
              <w:rPr>
                <w:rFonts w:ascii="Cambria" w:eastAsia="Cambria" w:hAnsi="Cambria"/>
                <w:color w:val="000000"/>
                <w:sz w:val="20"/>
              </w:rPr>
              <w:t xml:space="preserve"> and adhere to the regulations set by the Health Department. </w:t>
            </w:r>
          </w:p>
          <w:p w14:paraId="1F4453FE" w14:textId="1B56EDD3" w:rsidR="00C547C3" w:rsidRDefault="00C547C3" w:rsidP="00C547C3">
            <w:pPr>
              <w:spacing w:before="120" w:line="232" w:lineRule="exact"/>
              <w:ind w:left="72" w:right="972"/>
              <w:textAlignment w:val="baseline"/>
              <w:rPr>
                <w:rFonts w:ascii="Cambria" w:eastAsia="Cambria" w:hAnsi="Cambria"/>
                <w:color w:val="0000FF"/>
                <w:sz w:val="20"/>
              </w:rPr>
            </w:pPr>
            <w:r>
              <w:rPr>
                <w:rFonts w:ascii="Cambria" w:eastAsia="Cambria" w:hAnsi="Cambria"/>
                <w:color w:val="000000"/>
                <w:sz w:val="20"/>
              </w:rPr>
              <w:t xml:space="preserve">Additional information on Temporary Food Permits can be found here: </w:t>
            </w:r>
            <w:hyperlink r:id="rId10">
              <w:r>
                <w:rPr>
                  <w:rFonts w:ascii="Cambria" w:eastAsia="Cambria" w:hAnsi="Cambria"/>
                  <w:color w:val="0000FF"/>
                  <w:sz w:val="20"/>
                  <w:u w:val="single"/>
                </w:rPr>
                <w:t>https://www.loudoun.gov/DocumentView.aspx?DID=114.</w:t>
              </w:r>
            </w:hyperlink>
            <w:r>
              <w:rPr>
                <w:rFonts w:ascii="Cambria" w:eastAsia="Cambria" w:hAnsi="Cambria"/>
                <w:color w:val="0000FF"/>
                <w:sz w:val="20"/>
              </w:rPr>
              <w:t xml:space="preserve"> </w:t>
            </w:r>
          </w:p>
          <w:p w14:paraId="1F6C2EDD" w14:textId="17714F99" w:rsidR="00C547C3" w:rsidRDefault="00C547C3" w:rsidP="00C547C3">
            <w:pPr>
              <w:spacing w:before="120" w:line="236" w:lineRule="exact"/>
              <w:ind w:left="72" w:right="432"/>
              <w:textAlignment w:val="baseline"/>
              <w:rPr>
                <w:rFonts w:ascii="Cambria" w:eastAsia="Cambria" w:hAnsi="Cambria"/>
                <w:color w:val="000000"/>
                <w:sz w:val="20"/>
              </w:rPr>
            </w:pPr>
            <w:r w:rsidRPr="004D0749">
              <w:rPr>
                <w:rFonts w:ascii="Cambria" w:eastAsia="Cambria" w:hAnsi="Cambria"/>
                <w:b/>
                <w:color w:val="000000"/>
                <w:sz w:val="20"/>
              </w:rPr>
              <w:t>This Health Department application and a detailed list of what you are going to serve and how, must be provided with your application along with the fee.</w:t>
            </w:r>
            <w:r>
              <w:rPr>
                <w:rFonts w:ascii="Cambria" w:eastAsia="Cambria" w:hAnsi="Cambria"/>
                <w:color w:val="000000"/>
                <w:sz w:val="20"/>
              </w:rPr>
              <w:t xml:space="preserve">  The Committee will compile all the applications and forward them on to the Health Department (per Loudoun County Government) as one package. If you have an existing permit, a copy of your permit and proof of payment must be sent to the Lovettsville Oktoberfest Committee to be forwarded to the Health Department as well.  </w:t>
            </w:r>
          </w:p>
          <w:p w14:paraId="1276D3C7" w14:textId="6194AAE0" w:rsidR="00C547C3" w:rsidRDefault="00C547C3">
            <w:pPr>
              <w:spacing w:before="91" w:line="232" w:lineRule="exact"/>
              <w:ind w:left="72" w:right="972"/>
              <w:textAlignment w:val="baseline"/>
              <w:rPr>
                <w:rFonts w:ascii="Cambria" w:eastAsia="Cambria" w:hAnsi="Cambria"/>
                <w:color w:val="0000FF"/>
                <w:sz w:val="20"/>
              </w:rPr>
            </w:pPr>
            <w:r>
              <w:rPr>
                <w:rFonts w:ascii="Cambria" w:eastAsia="Cambria" w:hAnsi="Cambria"/>
                <w:color w:val="0000FF"/>
                <w:sz w:val="20"/>
              </w:rPr>
              <w:t xml:space="preserve"> </w:t>
            </w:r>
          </w:p>
          <w:p w14:paraId="093CD0E7" w14:textId="77777777" w:rsidR="00C547C3" w:rsidRPr="00C547C3" w:rsidRDefault="00C547C3">
            <w:pPr>
              <w:spacing w:before="91" w:line="232" w:lineRule="exact"/>
              <w:ind w:left="72" w:right="972"/>
              <w:textAlignment w:val="baseline"/>
              <w:rPr>
                <w:rFonts w:ascii="Cambria" w:eastAsia="Cambria" w:hAnsi="Cambria"/>
                <w:b/>
                <w:color w:val="0000FF"/>
                <w:sz w:val="20"/>
              </w:rPr>
            </w:pPr>
          </w:p>
          <w:p w14:paraId="02A0D6AB" w14:textId="2794BEAD" w:rsidR="002F2124" w:rsidRDefault="002F2124">
            <w:pPr>
              <w:spacing w:before="91" w:line="232" w:lineRule="exact"/>
              <w:ind w:left="72" w:right="972"/>
              <w:textAlignment w:val="baseline"/>
              <w:rPr>
                <w:rFonts w:ascii="Cambria" w:eastAsia="Cambria" w:hAnsi="Cambria"/>
                <w:color w:val="000000"/>
                <w:sz w:val="20"/>
              </w:rPr>
            </w:pPr>
          </w:p>
        </w:tc>
      </w:tr>
      <w:tr w:rsidR="00336E5B" w14:paraId="17D6A5EF" w14:textId="77777777" w:rsidTr="00D65D8D">
        <w:trPr>
          <w:trHeight w:hRule="exact" w:val="455"/>
          <w:jc w:val="center"/>
        </w:trPr>
        <w:tc>
          <w:tcPr>
            <w:tcW w:w="2130" w:type="dxa"/>
            <w:vMerge/>
            <w:tcBorders>
              <w:top w:val="single" w:sz="0" w:space="0" w:color="000000"/>
              <w:left w:val="single" w:sz="5" w:space="0" w:color="000000"/>
              <w:bottom w:val="single" w:sz="5" w:space="0" w:color="000000"/>
              <w:right w:val="single" w:sz="5" w:space="0" w:color="000000"/>
            </w:tcBorders>
          </w:tcPr>
          <w:p w14:paraId="1E1E497C" w14:textId="77777777" w:rsidR="00336E5B" w:rsidRDefault="00336E5B"/>
        </w:tc>
        <w:tc>
          <w:tcPr>
            <w:tcW w:w="7075" w:type="dxa"/>
            <w:tcBorders>
              <w:top w:val="single" w:sz="5" w:space="0" w:color="000000"/>
              <w:left w:val="single" w:sz="5" w:space="0" w:color="000000"/>
              <w:bottom w:val="single" w:sz="5" w:space="0" w:color="000000"/>
              <w:right w:val="single" w:sz="5" w:space="0" w:color="000000"/>
            </w:tcBorders>
          </w:tcPr>
          <w:p w14:paraId="0AF5EECB" w14:textId="77777777" w:rsidR="00336E5B" w:rsidRDefault="00E60074" w:rsidP="009D53EA">
            <w:pPr>
              <w:spacing w:before="120" w:line="212" w:lineRule="exact"/>
              <w:ind w:left="72"/>
              <w:textAlignment w:val="baseline"/>
              <w:rPr>
                <w:rFonts w:ascii="Cambria" w:eastAsia="Cambria" w:hAnsi="Cambria"/>
                <w:b/>
                <w:color w:val="000000"/>
                <w:sz w:val="20"/>
              </w:rPr>
            </w:pPr>
            <w:r>
              <w:rPr>
                <w:rFonts w:ascii="Cambria" w:eastAsia="Cambria" w:hAnsi="Cambria"/>
                <w:b/>
                <w:color w:val="000000"/>
                <w:sz w:val="20"/>
              </w:rPr>
              <w:t xml:space="preserve">Wine vendors, </w:t>
            </w:r>
            <w:r>
              <w:rPr>
                <w:rFonts w:ascii="Cambria" w:eastAsia="Cambria" w:hAnsi="Cambria"/>
                <w:color w:val="000000"/>
                <w:sz w:val="20"/>
              </w:rPr>
              <w:t>please contact your local ABC representative for an event permit.</w:t>
            </w:r>
          </w:p>
        </w:tc>
      </w:tr>
    </w:tbl>
    <w:p w14:paraId="20A8808B" w14:textId="77777777" w:rsidR="00336E5B" w:rsidRDefault="00336E5B">
      <w:pPr>
        <w:spacing w:after="620" w:line="20" w:lineRule="exact"/>
      </w:pPr>
    </w:p>
    <w:p w14:paraId="7B678AED" w14:textId="77777777" w:rsidR="00336E5B" w:rsidRDefault="00336E5B">
      <w:pPr>
        <w:sectPr w:rsidR="00336E5B" w:rsidSect="00436FB0">
          <w:pgSz w:w="12240" w:h="15840"/>
          <w:pgMar w:top="720" w:right="720" w:bottom="720" w:left="720" w:header="720" w:footer="720" w:gutter="0"/>
          <w:cols w:space="720"/>
          <w:docGrid w:linePitch="299"/>
        </w:sectPr>
      </w:pPr>
    </w:p>
    <w:tbl>
      <w:tblPr>
        <w:tblW w:w="0" w:type="auto"/>
        <w:tblInd w:w="38" w:type="dxa"/>
        <w:tblLayout w:type="fixed"/>
        <w:tblCellMar>
          <w:left w:w="0" w:type="dxa"/>
          <w:right w:w="0" w:type="dxa"/>
        </w:tblCellMar>
        <w:tblLook w:val="0000" w:firstRow="0" w:lastRow="0" w:firstColumn="0" w:lastColumn="0" w:noHBand="0" w:noVBand="0"/>
      </w:tblPr>
      <w:tblGrid>
        <w:gridCol w:w="1848"/>
        <w:gridCol w:w="7075"/>
      </w:tblGrid>
      <w:tr w:rsidR="00336E5B" w14:paraId="7B6F1EDA" w14:textId="77777777" w:rsidTr="00CF4D85">
        <w:trPr>
          <w:trHeight w:hRule="exact" w:val="462"/>
        </w:trPr>
        <w:tc>
          <w:tcPr>
            <w:tcW w:w="8923" w:type="dxa"/>
            <w:gridSpan w:val="2"/>
            <w:tcBorders>
              <w:top w:val="single" w:sz="5" w:space="0" w:color="000000"/>
              <w:left w:val="single" w:sz="5" w:space="0" w:color="000000"/>
              <w:bottom w:val="single" w:sz="5" w:space="0" w:color="000000"/>
              <w:right w:val="single" w:sz="5" w:space="0" w:color="000000"/>
            </w:tcBorders>
            <w:vAlign w:val="center"/>
          </w:tcPr>
          <w:p w14:paraId="4E49AC98" w14:textId="77777777" w:rsidR="00336E5B" w:rsidRDefault="00E60074">
            <w:pPr>
              <w:spacing w:before="116" w:after="138" w:line="235" w:lineRule="exact"/>
              <w:ind w:left="81"/>
              <w:textAlignment w:val="baseline"/>
              <w:rPr>
                <w:rFonts w:ascii="Cambria" w:eastAsia="Cambria" w:hAnsi="Cambria"/>
                <w:b/>
                <w:color w:val="000000"/>
              </w:rPr>
            </w:pPr>
            <w:r>
              <w:rPr>
                <w:rFonts w:ascii="Cambria" w:eastAsia="Cambria" w:hAnsi="Cambria"/>
                <w:b/>
                <w:color w:val="000000"/>
              </w:rPr>
              <w:t>Information &amp; Guidelines:</w:t>
            </w:r>
          </w:p>
        </w:tc>
      </w:tr>
      <w:tr w:rsidR="00336E5B" w14:paraId="0496C994" w14:textId="77777777" w:rsidTr="00CF4D85">
        <w:trPr>
          <w:trHeight w:hRule="exact" w:val="867"/>
        </w:trPr>
        <w:tc>
          <w:tcPr>
            <w:tcW w:w="1848" w:type="dxa"/>
            <w:tcBorders>
              <w:top w:val="single" w:sz="5" w:space="0" w:color="000000"/>
              <w:left w:val="single" w:sz="5" w:space="0" w:color="000000"/>
              <w:bottom w:val="double" w:sz="2" w:space="0" w:color="000000"/>
              <w:right w:val="single" w:sz="5" w:space="0" w:color="000000"/>
            </w:tcBorders>
          </w:tcPr>
          <w:p w14:paraId="70FF9704" w14:textId="77777777" w:rsidR="00336E5B" w:rsidRDefault="00E60074" w:rsidP="00080C23">
            <w:pPr>
              <w:spacing w:before="89" w:after="426" w:line="233" w:lineRule="exact"/>
              <w:ind w:left="144"/>
              <w:textAlignment w:val="baseline"/>
              <w:rPr>
                <w:rFonts w:ascii="Cambria" w:eastAsia="Cambria" w:hAnsi="Cambria"/>
                <w:b/>
                <w:color w:val="000000"/>
                <w:sz w:val="20"/>
              </w:rPr>
            </w:pPr>
            <w:r>
              <w:rPr>
                <w:rFonts w:ascii="Cambria" w:eastAsia="Cambria" w:hAnsi="Cambria"/>
                <w:b/>
                <w:color w:val="000000"/>
                <w:sz w:val="20"/>
              </w:rPr>
              <w:t>Taxes</w:t>
            </w:r>
          </w:p>
        </w:tc>
        <w:tc>
          <w:tcPr>
            <w:tcW w:w="7075" w:type="dxa"/>
            <w:tcBorders>
              <w:top w:val="single" w:sz="5" w:space="0" w:color="000000"/>
              <w:left w:val="single" w:sz="5" w:space="0" w:color="000000"/>
              <w:bottom w:val="double" w:sz="2" w:space="0" w:color="000000"/>
              <w:right w:val="single" w:sz="5" w:space="0" w:color="000000"/>
            </w:tcBorders>
          </w:tcPr>
          <w:p w14:paraId="18515E2E" w14:textId="65DAB5BE" w:rsidR="00336E5B" w:rsidRDefault="00E60074">
            <w:pPr>
              <w:spacing w:before="86" w:after="192" w:line="235" w:lineRule="exact"/>
              <w:ind w:left="72" w:right="252"/>
              <w:textAlignment w:val="baseline"/>
              <w:rPr>
                <w:rFonts w:ascii="Cambria" w:eastAsia="Cambria" w:hAnsi="Cambria"/>
                <w:color w:val="000000"/>
                <w:sz w:val="20"/>
              </w:rPr>
            </w:pPr>
            <w:r>
              <w:rPr>
                <w:rFonts w:ascii="Cambria" w:eastAsia="Cambria" w:hAnsi="Cambria"/>
                <w:color w:val="000000"/>
                <w:sz w:val="20"/>
              </w:rPr>
              <w:t xml:space="preserve">Vendors are responsible for collecting and paying their sales tax. </w:t>
            </w:r>
            <w:r w:rsidRPr="004D0749">
              <w:rPr>
                <w:rFonts w:ascii="Cambria" w:eastAsia="Cambria" w:hAnsi="Cambria"/>
                <w:b/>
                <w:color w:val="000000"/>
                <w:sz w:val="20"/>
              </w:rPr>
              <w:t>Food Vendors are required to pay the 3% meals tax to the Town of Lovettsville.</w:t>
            </w:r>
            <w:r w:rsidR="00CF4D85" w:rsidRPr="004D0749">
              <w:rPr>
                <w:rFonts w:ascii="Cambria" w:eastAsia="Cambria" w:hAnsi="Cambria"/>
                <w:b/>
                <w:color w:val="000000"/>
                <w:sz w:val="20"/>
              </w:rPr>
              <w:t xml:space="preserve"> </w:t>
            </w:r>
            <w:r w:rsidR="00CF4D85">
              <w:rPr>
                <w:rFonts w:ascii="Cambria" w:eastAsia="Cambria" w:hAnsi="Cambria"/>
                <w:color w:val="000000"/>
                <w:sz w:val="20"/>
              </w:rPr>
              <w:t>This tax will be collected in a separate package the week following the fest.</w:t>
            </w:r>
          </w:p>
        </w:tc>
      </w:tr>
      <w:tr w:rsidR="00336E5B" w14:paraId="2894115C" w14:textId="77777777" w:rsidTr="00CF4D85">
        <w:trPr>
          <w:trHeight w:hRule="exact" w:val="465"/>
        </w:trPr>
        <w:tc>
          <w:tcPr>
            <w:tcW w:w="1848" w:type="dxa"/>
            <w:tcBorders>
              <w:top w:val="double" w:sz="2" w:space="0" w:color="000000"/>
              <w:left w:val="single" w:sz="5" w:space="0" w:color="000000"/>
              <w:bottom w:val="single" w:sz="5" w:space="0" w:color="000000"/>
              <w:right w:val="single" w:sz="5" w:space="0" w:color="000000"/>
            </w:tcBorders>
          </w:tcPr>
          <w:p w14:paraId="27BFF574" w14:textId="77777777" w:rsidR="00336E5B" w:rsidRDefault="00E60074" w:rsidP="00080C23">
            <w:pPr>
              <w:spacing w:before="89" w:after="287" w:line="233" w:lineRule="exact"/>
              <w:ind w:left="144"/>
              <w:textAlignment w:val="baseline"/>
              <w:rPr>
                <w:rFonts w:ascii="Cambria" w:eastAsia="Cambria" w:hAnsi="Cambria"/>
                <w:b/>
                <w:color w:val="000000"/>
                <w:sz w:val="20"/>
              </w:rPr>
            </w:pPr>
            <w:r>
              <w:rPr>
                <w:rFonts w:ascii="Cambria" w:eastAsia="Cambria" w:hAnsi="Cambria"/>
                <w:b/>
                <w:color w:val="000000"/>
                <w:sz w:val="20"/>
              </w:rPr>
              <w:t>Artisans</w:t>
            </w:r>
          </w:p>
        </w:tc>
        <w:tc>
          <w:tcPr>
            <w:tcW w:w="7075" w:type="dxa"/>
            <w:tcBorders>
              <w:top w:val="double" w:sz="2" w:space="0" w:color="000000"/>
              <w:left w:val="single" w:sz="5" w:space="0" w:color="000000"/>
              <w:bottom w:val="single" w:sz="5" w:space="0" w:color="000000"/>
              <w:right w:val="single" w:sz="5" w:space="0" w:color="000000"/>
            </w:tcBorders>
          </w:tcPr>
          <w:p w14:paraId="0A382FF2" w14:textId="77777777" w:rsidR="00336E5B" w:rsidRDefault="00E60074">
            <w:pPr>
              <w:spacing w:before="91" w:after="283" w:line="235" w:lineRule="exact"/>
              <w:ind w:left="72"/>
              <w:textAlignment w:val="baseline"/>
              <w:rPr>
                <w:rFonts w:ascii="Cambria" w:eastAsia="Cambria" w:hAnsi="Cambria"/>
                <w:color w:val="000000"/>
                <w:sz w:val="20"/>
              </w:rPr>
            </w:pPr>
            <w:r>
              <w:rPr>
                <w:rFonts w:ascii="Cambria" w:eastAsia="Cambria" w:hAnsi="Cambria"/>
                <w:color w:val="000000"/>
                <w:sz w:val="20"/>
              </w:rPr>
              <w:t>Displayed work must be original creations and must be for sale.</w:t>
            </w:r>
          </w:p>
        </w:tc>
      </w:tr>
      <w:tr w:rsidR="00336E5B" w14:paraId="3C54B269" w14:textId="77777777" w:rsidTr="00CF4D85">
        <w:trPr>
          <w:trHeight w:hRule="exact" w:val="1110"/>
        </w:trPr>
        <w:tc>
          <w:tcPr>
            <w:tcW w:w="1848" w:type="dxa"/>
            <w:tcBorders>
              <w:top w:val="single" w:sz="5" w:space="0" w:color="000000"/>
              <w:left w:val="single" w:sz="5" w:space="0" w:color="000000"/>
              <w:bottom w:val="double" w:sz="2" w:space="0" w:color="000000"/>
              <w:right w:val="single" w:sz="5" w:space="0" w:color="000000"/>
            </w:tcBorders>
          </w:tcPr>
          <w:p w14:paraId="536AC3F9" w14:textId="77777777" w:rsidR="00336E5B" w:rsidRDefault="00E60074" w:rsidP="00080C23">
            <w:pPr>
              <w:spacing w:before="92" w:after="704" w:line="233" w:lineRule="exact"/>
              <w:ind w:left="144"/>
              <w:textAlignment w:val="baseline"/>
              <w:rPr>
                <w:rFonts w:ascii="Cambria" w:eastAsia="Cambria" w:hAnsi="Cambria"/>
                <w:b/>
                <w:color w:val="000000"/>
                <w:sz w:val="20"/>
              </w:rPr>
            </w:pPr>
            <w:r>
              <w:rPr>
                <w:rFonts w:ascii="Cambria" w:eastAsia="Cambria" w:hAnsi="Cambria"/>
                <w:b/>
                <w:color w:val="000000"/>
                <w:sz w:val="20"/>
              </w:rPr>
              <w:t>Business Consultants</w:t>
            </w:r>
          </w:p>
        </w:tc>
        <w:tc>
          <w:tcPr>
            <w:tcW w:w="7075" w:type="dxa"/>
            <w:tcBorders>
              <w:top w:val="single" w:sz="5" w:space="0" w:color="000000"/>
              <w:left w:val="single" w:sz="5" w:space="0" w:color="000000"/>
              <w:bottom w:val="double" w:sz="2" w:space="0" w:color="000000"/>
              <w:right w:val="single" w:sz="5" w:space="0" w:color="000000"/>
            </w:tcBorders>
          </w:tcPr>
          <w:p w14:paraId="41ED0139" w14:textId="0011AE8F" w:rsidR="00336E5B" w:rsidRDefault="005B4407">
            <w:pPr>
              <w:spacing w:before="87" w:after="470" w:line="235" w:lineRule="exact"/>
              <w:ind w:left="72" w:right="324"/>
              <w:textAlignment w:val="baseline"/>
              <w:rPr>
                <w:rFonts w:ascii="Cambria" w:eastAsia="Cambria" w:hAnsi="Cambria"/>
                <w:color w:val="000000"/>
                <w:sz w:val="20"/>
              </w:rPr>
            </w:pPr>
            <w:r>
              <w:rPr>
                <w:rFonts w:ascii="Cambria" w:eastAsia="Cambria" w:hAnsi="Cambria"/>
                <w:color w:val="000000"/>
                <w:sz w:val="20"/>
              </w:rPr>
              <w:t xml:space="preserve">(This applies to </w:t>
            </w:r>
            <w:proofErr w:type="gramStart"/>
            <w:r>
              <w:rPr>
                <w:rFonts w:ascii="Cambria" w:eastAsia="Cambria" w:hAnsi="Cambria"/>
                <w:color w:val="000000"/>
                <w:sz w:val="20"/>
              </w:rPr>
              <w:t>Thirty One</w:t>
            </w:r>
            <w:proofErr w:type="gramEnd"/>
            <w:r>
              <w:rPr>
                <w:rFonts w:ascii="Cambria" w:eastAsia="Cambria" w:hAnsi="Cambria"/>
                <w:color w:val="000000"/>
                <w:sz w:val="20"/>
              </w:rPr>
              <w:t xml:space="preserve">, Pampered Chef, etc.) </w:t>
            </w:r>
            <w:r w:rsidR="00E60074">
              <w:rPr>
                <w:rFonts w:ascii="Cambria" w:eastAsia="Cambria" w:hAnsi="Cambria"/>
                <w:color w:val="000000"/>
                <w:sz w:val="20"/>
              </w:rPr>
              <w:t>Only one consultant per business group/company name will be accepted. We want to ensure you have an opportunity to be successful at the festival. Having cash &amp; carry items in your booth is encouraged.</w:t>
            </w:r>
          </w:p>
        </w:tc>
      </w:tr>
      <w:tr w:rsidR="00336E5B" w14:paraId="57FBB575" w14:textId="77777777" w:rsidTr="00CF4D85">
        <w:trPr>
          <w:trHeight w:hRule="exact" w:val="1725"/>
        </w:trPr>
        <w:tc>
          <w:tcPr>
            <w:tcW w:w="1848" w:type="dxa"/>
            <w:tcBorders>
              <w:top w:val="double" w:sz="2" w:space="0" w:color="000000"/>
              <w:left w:val="single" w:sz="5" w:space="0" w:color="000000"/>
              <w:bottom w:val="double" w:sz="2" w:space="0" w:color="000000"/>
              <w:right w:val="single" w:sz="5" w:space="0" w:color="000000"/>
            </w:tcBorders>
          </w:tcPr>
          <w:p w14:paraId="184D43A8" w14:textId="77777777" w:rsidR="00336E5B" w:rsidRDefault="00E60074" w:rsidP="00080C23">
            <w:pPr>
              <w:spacing w:before="90" w:after="1655" w:line="233" w:lineRule="exact"/>
              <w:ind w:left="144"/>
              <w:textAlignment w:val="baseline"/>
              <w:rPr>
                <w:rFonts w:ascii="Cambria" w:eastAsia="Cambria" w:hAnsi="Cambria"/>
                <w:b/>
                <w:color w:val="000000"/>
                <w:sz w:val="20"/>
              </w:rPr>
            </w:pPr>
            <w:r>
              <w:rPr>
                <w:rFonts w:ascii="Cambria" w:eastAsia="Cambria" w:hAnsi="Cambria"/>
                <w:b/>
                <w:color w:val="000000"/>
                <w:sz w:val="20"/>
              </w:rPr>
              <w:lastRenderedPageBreak/>
              <w:t>Notifications</w:t>
            </w:r>
          </w:p>
        </w:tc>
        <w:tc>
          <w:tcPr>
            <w:tcW w:w="7075" w:type="dxa"/>
            <w:tcBorders>
              <w:top w:val="double" w:sz="2" w:space="0" w:color="000000"/>
              <w:left w:val="single" w:sz="5" w:space="0" w:color="000000"/>
              <w:bottom w:val="double" w:sz="2" w:space="0" w:color="000000"/>
              <w:right w:val="single" w:sz="5" w:space="0" w:color="000000"/>
            </w:tcBorders>
          </w:tcPr>
          <w:p w14:paraId="672951E1" w14:textId="77777777" w:rsidR="00336E5B" w:rsidRDefault="00E60074">
            <w:pPr>
              <w:spacing w:before="87" w:line="235" w:lineRule="exact"/>
              <w:ind w:left="72" w:right="288"/>
              <w:jc w:val="both"/>
              <w:textAlignment w:val="baseline"/>
              <w:rPr>
                <w:rFonts w:ascii="Cambria" w:eastAsia="Cambria" w:hAnsi="Cambria"/>
                <w:color w:val="000000"/>
                <w:sz w:val="20"/>
              </w:rPr>
            </w:pPr>
            <w:r>
              <w:rPr>
                <w:rFonts w:ascii="Cambria" w:eastAsia="Cambria" w:hAnsi="Cambria"/>
                <w:color w:val="000000"/>
                <w:sz w:val="20"/>
              </w:rPr>
              <w:t>Once an application is approved and site fee received, your booth space will be assigned. These are processed on a first received / first served basis and booth location is based in part by type of business and fees paid.</w:t>
            </w:r>
          </w:p>
          <w:p w14:paraId="37371A60" w14:textId="77777777" w:rsidR="00336E5B" w:rsidRDefault="00E60074">
            <w:pPr>
              <w:spacing w:before="121" w:after="360" w:line="235" w:lineRule="exact"/>
              <w:ind w:left="72" w:right="180"/>
              <w:textAlignment w:val="baseline"/>
              <w:rPr>
                <w:rFonts w:ascii="Cambria" w:eastAsia="Cambria" w:hAnsi="Cambria"/>
                <w:color w:val="000000"/>
                <w:sz w:val="20"/>
              </w:rPr>
            </w:pPr>
            <w:r>
              <w:rPr>
                <w:rFonts w:ascii="Cambria" w:eastAsia="Cambria" w:hAnsi="Cambria"/>
                <w:color w:val="000000"/>
                <w:sz w:val="20"/>
              </w:rPr>
              <w:t>Notification of your booth location will be sent via email as noted on your application. A booth coordinator will be onsite the day of the festival to help you locate your space on the Town Green.</w:t>
            </w:r>
          </w:p>
        </w:tc>
      </w:tr>
      <w:tr w:rsidR="00336E5B" w14:paraId="3F49E7D7" w14:textId="77777777" w:rsidTr="0073253B">
        <w:trPr>
          <w:trHeight w:hRule="exact" w:val="2733"/>
        </w:trPr>
        <w:tc>
          <w:tcPr>
            <w:tcW w:w="1848" w:type="dxa"/>
            <w:tcBorders>
              <w:top w:val="double" w:sz="2" w:space="0" w:color="000000"/>
              <w:left w:val="single" w:sz="5" w:space="0" w:color="000000"/>
              <w:bottom w:val="double" w:sz="2" w:space="0" w:color="000000"/>
              <w:right w:val="single" w:sz="5" w:space="0" w:color="000000"/>
            </w:tcBorders>
          </w:tcPr>
          <w:p w14:paraId="6E6D2883" w14:textId="77777777" w:rsidR="00336E5B" w:rsidRDefault="00E60074" w:rsidP="00080C23">
            <w:pPr>
              <w:spacing w:before="94" w:after="2121" w:line="233" w:lineRule="exact"/>
              <w:ind w:left="144"/>
              <w:textAlignment w:val="baseline"/>
              <w:rPr>
                <w:rFonts w:ascii="Cambria" w:eastAsia="Cambria" w:hAnsi="Cambria"/>
                <w:b/>
                <w:color w:val="000000"/>
                <w:sz w:val="20"/>
              </w:rPr>
            </w:pPr>
            <w:r>
              <w:rPr>
                <w:rFonts w:ascii="Cambria" w:eastAsia="Cambria" w:hAnsi="Cambria"/>
                <w:b/>
                <w:color w:val="000000"/>
                <w:sz w:val="20"/>
              </w:rPr>
              <w:t>Festival Setup</w:t>
            </w:r>
          </w:p>
        </w:tc>
        <w:tc>
          <w:tcPr>
            <w:tcW w:w="7075" w:type="dxa"/>
            <w:tcBorders>
              <w:top w:val="double" w:sz="2" w:space="0" w:color="000000"/>
              <w:left w:val="single" w:sz="5" w:space="0" w:color="000000"/>
              <w:bottom w:val="double" w:sz="2" w:space="0" w:color="000000"/>
              <w:right w:val="single" w:sz="5" w:space="0" w:color="000000"/>
            </w:tcBorders>
          </w:tcPr>
          <w:p w14:paraId="6CB80FB7" w14:textId="7D54865C" w:rsidR="00336E5B" w:rsidRDefault="00E60074">
            <w:pPr>
              <w:spacing w:before="88" w:line="235" w:lineRule="exact"/>
              <w:ind w:left="72" w:right="216"/>
              <w:textAlignment w:val="baseline"/>
              <w:rPr>
                <w:rFonts w:ascii="Cambria" w:eastAsia="Cambria" w:hAnsi="Cambria"/>
                <w:color w:val="000000"/>
                <w:sz w:val="20"/>
              </w:rPr>
            </w:pPr>
            <w:r>
              <w:rPr>
                <w:rFonts w:ascii="Cambria" w:eastAsia="Cambria" w:hAnsi="Cambria"/>
                <w:color w:val="000000"/>
                <w:sz w:val="20"/>
              </w:rPr>
              <w:t xml:space="preserve">Vendors may begin </w:t>
            </w:r>
            <w:r>
              <w:rPr>
                <w:rFonts w:ascii="Cambria" w:eastAsia="Cambria" w:hAnsi="Cambria"/>
                <w:b/>
                <w:color w:val="000000"/>
                <w:sz w:val="20"/>
              </w:rPr>
              <w:t>set-up at 7:30 a.m</w:t>
            </w:r>
            <w:r>
              <w:rPr>
                <w:rFonts w:ascii="Cambria" w:eastAsia="Cambria" w:hAnsi="Cambria"/>
                <w:color w:val="000000"/>
                <w:sz w:val="20"/>
              </w:rPr>
              <w:t xml:space="preserve">. on the day of </w:t>
            </w:r>
            <w:r w:rsidR="005B4407">
              <w:rPr>
                <w:rFonts w:ascii="Cambria" w:eastAsia="Cambria" w:hAnsi="Cambria"/>
                <w:color w:val="000000"/>
                <w:sz w:val="20"/>
              </w:rPr>
              <w:t>Oktoberfest</w:t>
            </w:r>
            <w:r>
              <w:rPr>
                <w:rFonts w:ascii="Cambria" w:eastAsia="Cambria" w:hAnsi="Cambria"/>
                <w:color w:val="000000"/>
                <w:sz w:val="20"/>
              </w:rPr>
              <w:t>. The booth coordinator or other</w:t>
            </w:r>
            <w:r w:rsidR="005B2C5C">
              <w:rPr>
                <w:rFonts w:ascii="Cambria" w:eastAsia="Cambria" w:hAnsi="Cambria"/>
                <w:color w:val="000000"/>
                <w:sz w:val="20"/>
              </w:rPr>
              <w:t xml:space="preserve"> Oktoberfest</w:t>
            </w:r>
            <w:r>
              <w:rPr>
                <w:rFonts w:ascii="Cambria" w:eastAsia="Cambria" w:hAnsi="Cambria"/>
                <w:color w:val="000000"/>
                <w:sz w:val="20"/>
              </w:rPr>
              <w:t xml:space="preserve"> volunteers will be on site no earlier than 7:30 a.m. to help direct vendors to their spaces</w:t>
            </w:r>
            <w:r>
              <w:rPr>
                <w:rFonts w:ascii="Cambria" w:eastAsia="Cambria" w:hAnsi="Cambria"/>
                <w:b/>
                <w:color w:val="000000"/>
                <w:sz w:val="20"/>
              </w:rPr>
              <w:t>.</w:t>
            </w:r>
          </w:p>
          <w:p w14:paraId="6C3FCF7F" w14:textId="77777777" w:rsidR="00336E5B" w:rsidRDefault="00E60074">
            <w:pPr>
              <w:spacing w:before="128" w:line="233" w:lineRule="exact"/>
              <w:ind w:left="72" w:right="216"/>
              <w:textAlignment w:val="baseline"/>
              <w:rPr>
                <w:rFonts w:ascii="Cambria" w:eastAsia="Cambria" w:hAnsi="Cambria"/>
                <w:color w:val="000000"/>
                <w:sz w:val="20"/>
              </w:rPr>
            </w:pPr>
            <w:r>
              <w:rPr>
                <w:rFonts w:ascii="Cambria" w:eastAsia="Cambria" w:hAnsi="Cambria"/>
                <w:color w:val="000000"/>
                <w:sz w:val="20"/>
              </w:rPr>
              <w:t xml:space="preserve">Some vendor locations </w:t>
            </w:r>
            <w:proofErr w:type="gramStart"/>
            <w:r>
              <w:rPr>
                <w:rFonts w:ascii="Cambria" w:eastAsia="Cambria" w:hAnsi="Cambria"/>
                <w:color w:val="000000"/>
                <w:sz w:val="20"/>
              </w:rPr>
              <w:t>are located in</w:t>
            </w:r>
            <w:proofErr w:type="gramEnd"/>
            <w:r>
              <w:rPr>
                <w:rFonts w:ascii="Cambria" w:eastAsia="Cambria" w:hAnsi="Cambria"/>
                <w:color w:val="000000"/>
                <w:sz w:val="20"/>
              </w:rPr>
              <w:t xml:space="preserve"> a grassy area.</w:t>
            </w:r>
            <w:r>
              <w:rPr>
                <w:rFonts w:ascii="Cambria" w:eastAsia="Cambria" w:hAnsi="Cambria"/>
                <w:i/>
                <w:color w:val="006FC0"/>
                <w:sz w:val="20"/>
              </w:rPr>
              <w:t xml:space="preserve"> We recommend using dollies, wagons, or carts to transport materials to your designated booth.</w:t>
            </w:r>
          </w:p>
          <w:p w14:paraId="4519C95C" w14:textId="5177DFE7" w:rsidR="00336E5B" w:rsidRDefault="00E60074">
            <w:pPr>
              <w:spacing w:before="121" w:after="470" w:line="235" w:lineRule="exact"/>
              <w:ind w:left="72" w:right="396"/>
              <w:textAlignment w:val="baseline"/>
              <w:rPr>
                <w:rFonts w:ascii="Cambria" w:eastAsia="Cambria" w:hAnsi="Cambria"/>
                <w:color w:val="000000"/>
                <w:sz w:val="20"/>
              </w:rPr>
            </w:pPr>
            <w:r>
              <w:rPr>
                <w:rFonts w:ascii="Cambria" w:eastAsia="Cambria" w:hAnsi="Cambria"/>
                <w:b/>
                <w:color w:val="000000"/>
                <w:sz w:val="20"/>
              </w:rPr>
              <w:t xml:space="preserve">All vehicles must be removed from the booth location by 9:30am. </w:t>
            </w:r>
            <w:r>
              <w:rPr>
                <w:rFonts w:ascii="Cambria" w:eastAsia="Cambria" w:hAnsi="Cambria"/>
                <w:color w:val="000000"/>
                <w:sz w:val="20"/>
              </w:rPr>
              <w:t>Park in designated areas only. Do not park in driveways or business parking lots.</w:t>
            </w:r>
            <w:r w:rsidR="0073253B">
              <w:rPr>
                <w:rFonts w:ascii="Cambria" w:eastAsia="Cambria" w:hAnsi="Cambria"/>
                <w:color w:val="000000"/>
                <w:sz w:val="20"/>
              </w:rPr>
              <w:t xml:space="preserve">  We love our neighbors, so please be courteous and do not block driveways, entrances or doors to homes or business establishments. Please also be respectful of private property</w:t>
            </w:r>
          </w:p>
          <w:p w14:paraId="14837603" w14:textId="77777777" w:rsidR="0073253B" w:rsidRDefault="0073253B">
            <w:pPr>
              <w:spacing w:before="121" w:after="470" w:line="235" w:lineRule="exact"/>
              <w:ind w:left="72" w:right="396"/>
              <w:textAlignment w:val="baseline"/>
              <w:rPr>
                <w:rFonts w:ascii="Cambria" w:eastAsia="Cambria" w:hAnsi="Cambria"/>
                <w:color w:val="000000"/>
                <w:sz w:val="20"/>
              </w:rPr>
            </w:pPr>
          </w:p>
          <w:p w14:paraId="43DCF3A9" w14:textId="55DD667B" w:rsidR="0073253B" w:rsidRDefault="0073253B">
            <w:pPr>
              <w:spacing w:before="121" w:after="470" w:line="235" w:lineRule="exact"/>
              <w:ind w:left="72" w:right="396"/>
              <w:textAlignment w:val="baseline"/>
              <w:rPr>
                <w:rFonts w:ascii="Cambria" w:eastAsia="Cambria" w:hAnsi="Cambria"/>
                <w:color w:val="000000"/>
                <w:sz w:val="20"/>
              </w:rPr>
            </w:pPr>
            <w:r>
              <w:rPr>
                <w:rFonts w:ascii="Cambria" w:eastAsia="Cambria" w:hAnsi="Cambria"/>
                <w:b/>
                <w:color w:val="000000"/>
                <w:sz w:val="20"/>
              </w:rPr>
              <w:t>we</w:t>
            </w:r>
          </w:p>
          <w:p w14:paraId="67082A41" w14:textId="33404CB3" w:rsidR="0073253B" w:rsidRDefault="0073253B">
            <w:pPr>
              <w:spacing w:before="121" w:after="470" w:line="235" w:lineRule="exact"/>
              <w:ind w:left="72" w:right="396"/>
              <w:textAlignment w:val="baseline"/>
              <w:rPr>
                <w:rFonts w:ascii="Cambria" w:eastAsia="Cambria" w:hAnsi="Cambria"/>
                <w:b/>
                <w:color w:val="000000"/>
                <w:sz w:val="20"/>
              </w:rPr>
            </w:pPr>
            <w:r>
              <w:rPr>
                <w:rFonts w:ascii="Cambria" w:eastAsia="Cambria" w:hAnsi="Cambria"/>
                <w:b/>
                <w:color w:val="000000"/>
                <w:sz w:val="20"/>
              </w:rPr>
              <w:t xml:space="preserve">We </w:t>
            </w:r>
          </w:p>
        </w:tc>
      </w:tr>
      <w:tr w:rsidR="00336E5B" w14:paraId="3DF5A36F" w14:textId="77777777" w:rsidTr="00CF4D85">
        <w:trPr>
          <w:trHeight w:hRule="exact" w:val="1878"/>
        </w:trPr>
        <w:tc>
          <w:tcPr>
            <w:tcW w:w="1848" w:type="dxa"/>
            <w:tcBorders>
              <w:top w:val="double" w:sz="2" w:space="0" w:color="000000"/>
              <w:left w:val="single" w:sz="5" w:space="0" w:color="000000"/>
              <w:bottom w:val="single" w:sz="5" w:space="0" w:color="000000"/>
              <w:right w:val="single" w:sz="5" w:space="0" w:color="000000"/>
            </w:tcBorders>
          </w:tcPr>
          <w:p w14:paraId="114FEFFC" w14:textId="77777777" w:rsidR="00336E5B" w:rsidRDefault="00E60074" w:rsidP="00080C23">
            <w:pPr>
              <w:spacing w:before="91" w:after="1540" w:line="233" w:lineRule="exact"/>
              <w:ind w:left="144"/>
              <w:textAlignment w:val="baseline"/>
              <w:rPr>
                <w:rFonts w:ascii="Cambria" w:eastAsia="Cambria" w:hAnsi="Cambria"/>
                <w:b/>
                <w:color w:val="000000"/>
                <w:sz w:val="20"/>
              </w:rPr>
            </w:pPr>
            <w:r>
              <w:rPr>
                <w:rFonts w:ascii="Cambria" w:eastAsia="Cambria" w:hAnsi="Cambria"/>
                <w:b/>
                <w:color w:val="000000"/>
                <w:sz w:val="20"/>
              </w:rPr>
              <w:t xml:space="preserve">Festival Tear </w:t>
            </w:r>
            <w:r>
              <w:rPr>
                <w:rFonts w:ascii="Cambria" w:eastAsia="Cambria" w:hAnsi="Cambria"/>
                <w:b/>
                <w:color w:val="000000"/>
                <w:sz w:val="20"/>
              </w:rPr>
              <w:br/>
              <w:t>Down</w:t>
            </w:r>
          </w:p>
        </w:tc>
        <w:tc>
          <w:tcPr>
            <w:tcW w:w="7075" w:type="dxa"/>
            <w:tcBorders>
              <w:top w:val="double" w:sz="2" w:space="0" w:color="000000"/>
              <w:left w:val="single" w:sz="5" w:space="0" w:color="000000"/>
              <w:bottom w:val="single" w:sz="5" w:space="0" w:color="000000"/>
              <w:right w:val="single" w:sz="5" w:space="0" w:color="000000"/>
            </w:tcBorders>
          </w:tcPr>
          <w:p w14:paraId="42B657F6" w14:textId="77777777" w:rsidR="00336E5B" w:rsidRDefault="00E60074">
            <w:pPr>
              <w:spacing w:before="95" w:line="233" w:lineRule="exact"/>
              <w:ind w:left="72" w:right="216"/>
              <w:textAlignment w:val="baseline"/>
              <w:rPr>
                <w:rFonts w:ascii="Cambria" w:eastAsia="Cambria" w:hAnsi="Cambria"/>
                <w:color w:val="000000"/>
                <w:sz w:val="20"/>
              </w:rPr>
            </w:pPr>
            <w:r>
              <w:rPr>
                <w:rFonts w:ascii="Cambria" w:eastAsia="Cambria" w:hAnsi="Cambria"/>
                <w:color w:val="000000"/>
                <w:sz w:val="20"/>
              </w:rPr>
              <w:t>Vendors may begin tearing down their booths at 5:00 p.m.</w:t>
            </w:r>
            <w:r>
              <w:rPr>
                <w:rFonts w:ascii="Cambria" w:eastAsia="Cambria" w:hAnsi="Cambria"/>
                <w:i/>
                <w:color w:val="006FC0"/>
                <w:sz w:val="20"/>
              </w:rPr>
              <w:t xml:space="preserve"> We recommend using dollies, wagons, or carts to transport materials to your vehicle.</w:t>
            </w:r>
          </w:p>
          <w:p w14:paraId="685941CB" w14:textId="77777777" w:rsidR="00336E5B" w:rsidRDefault="00E60074">
            <w:pPr>
              <w:spacing w:before="123" w:line="233" w:lineRule="exact"/>
              <w:ind w:left="72"/>
              <w:textAlignment w:val="baseline"/>
              <w:rPr>
                <w:rFonts w:ascii="Cambria" w:eastAsia="Cambria" w:hAnsi="Cambria"/>
                <w:b/>
                <w:color w:val="000000"/>
                <w:sz w:val="20"/>
              </w:rPr>
            </w:pPr>
            <w:r>
              <w:rPr>
                <w:rFonts w:ascii="Cambria" w:eastAsia="Cambria" w:hAnsi="Cambria"/>
                <w:b/>
                <w:color w:val="000000"/>
                <w:sz w:val="20"/>
              </w:rPr>
              <w:t>IMPORTANT: The streets surrounding the Festival are closed until 6 pm.</w:t>
            </w:r>
          </w:p>
          <w:p w14:paraId="433E0940" w14:textId="77777777" w:rsidR="00336E5B" w:rsidRDefault="00E60074">
            <w:pPr>
              <w:spacing w:before="120" w:after="355" w:line="235" w:lineRule="exact"/>
              <w:ind w:left="72" w:right="360"/>
              <w:textAlignment w:val="baseline"/>
              <w:rPr>
                <w:rFonts w:ascii="Cambria" w:eastAsia="Cambria" w:hAnsi="Cambria"/>
                <w:color w:val="000000"/>
                <w:sz w:val="20"/>
              </w:rPr>
            </w:pPr>
            <w:r>
              <w:rPr>
                <w:rFonts w:ascii="Cambria" w:eastAsia="Cambria" w:hAnsi="Cambria"/>
                <w:color w:val="000000"/>
                <w:sz w:val="20"/>
              </w:rPr>
              <w:t>Vendors are responsible for removing all debris from their booth spaces upon tear down. Trash cans are placed conveniently throughout the Festival for the use of our vendors and guests.</w:t>
            </w:r>
          </w:p>
        </w:tc>
      </w:tr>
      <w:tr w:rsidR="00CF4D85" w14:paraId="655515CC" w14:textId="77777777" w:rsidTr="004D0749">
        <w:trPr>
          <w:trHeight w:hRule="exact" w:val="1119"/>
        </w:trPr>
        <w:tc>
          <w:tcPr>
            <w:tcW w:w="1848" w:type="dxa"/>
            <w:tcBorders>
              <w:top w:val="single" w:sz="5" w:space="0" w:color="000000"/>
              <w:left w:val="single" w:sz="5" w:space="0" w:color="000000"/>
              <w:bottom w:val="double" w:sz="2" w:space="0" w:color="000000"/>
              <w:right w:val="single" w:sz="5" w:space="0" w:color="000000"/>
            </w:tcBorders>
          </w:tcPr>
          <w:p w14:paraId="18386546" w14:textId="003E7A4F" w:rsidR="00CF4D85" w:rsidRDefault="00CF4D85" w:rsidP="00080C23">
            <w:pPr>
              <w:spacing w:before="93" w:after="787" w:line="233" w:lineRule="exact"/>
              <w:ind w:left="144"/>
              <w:textAlignment w:val="baseline"/>
              <w:rPr>
                <w:rFonts w:ascii="Cambria" w:eastAsia="Cambria" w:hAnsi="Cambria"/>
                <w:b/>
                <w:color w:val="000000"/>
                <w:sz w:val="20"/>
              </w:rPr>
            </w:pPr>
            <w:r>
              <w:rPr>
                <w:rFonts w:ascii="Cambria" w:eastAsia="Cambria" w:hAnsi="Cambria"/>
                <w:b/>
                <w:color w:val="000000"/>
                <w:sz w:val="20"/>
              </w:rPr>
              <w:t>Safety and Emergency Information</w:t>
            </w:r>
          </w:p>
        </w:tc>
        <w:tc>
          <w:tcPr>
            <w:tcW w:w="7075" w:type="dxa"/>
            <w:tcBorders>
              <w:top w:val="single" w:sz="5" w:space="0" w:color="000000"/>
              <w:left w:val="single" w:sz="5" w:space="0" w:color="000000"/>
              <w:bottom w:val="double" w:sz="2" w:space="0" w:color="000000"/>
              <w:right w:val="single" w:sz="5" w:space="0" w:color="000000"/>
            </w:tcBorders>
          </w:tcPr>
          <w:p w14:paraId="1005E628" w14:textId="77777777" w:rsidR="00CF4D85" w:rsidRDefault="00CF4D85" w:rsidP="004D0749">
            <w:pPr>
              <w:spacing w:before="100" w:beforeAutospacing="1" w:line="235" w:lineRule="exact"/>
              <w:ind w:left="72" w:right="216"/>
              <w:textAlignment w:val="baseline"/>
              <w:rPr>
                <w:rFonts w:ascii="Cambria" w:eastAsia="Cambria" w:hAnsi="Cambria"/>
                <w:color w:val="000000"/>
                <w:sz w:val="20"/>
              </w:rPr>
            </w:pPr>
            <w:r w:rsidRPr="004D0749">
              <w:rPr>
                <w:rFonts w:ascii="Cambria" w:eastAsia="Cambria" w:hAnsi="Cambria"/>
                <w:b/>
                <w:color w:val="000000"/>
                <w:sz w:val="20"/>
              </w:rPr>
              <w:t>Emergency Medical Service and County Sheriff</w:t>
            </w:r>
            <w:r>
              <w:rPr>
                <w:rFonts w:ascii="Cambria" w:eastAsia="Cambria" w:hAnsi="Cambria"/>
                <w:color w:val="000000"/>
                <w:sz w:val="20"/>
              </w:rPr>
              <w:t xml:space="preserve"> protection will be present and will enforce all safety, traffic and law enforcement related issues.</w:t>
            </w:r>
          </w:p>
          <w:p w14:paraId="4691E042" w14:textId="1174631C" w:rsidR="00CF4D85" w:rsidRDefault="00CF4D85" w:rsidP="004D0749">
            <w:pPr>
              <w:spacing w:before="100" w:beforeAutospacing="1" w:line="235" w:lineRule="exact"/>
              <w:ind w:left="72" w:right="216"/>
              <w:textAlignment w:val="baseline"/>
              <w:rPr>
                <w:rFonts w:ascii="Cambria" w:eastAsia="Cambria" w:hAnsi="Cambria"/>
                <w:color w:val="000000"/>
                <w:sz w:val="20"/>
              </w:rPr>
            </w:pPr>
            <w:r>
              <w:rPr>
                <w:rFonts w:ascii="Cambria" w:eastAsia="Cambria" w:hAnsi="Cambria"/>
                <w:color w:val="000000"/>
                <w:sz w:val="20"/>
              </w:rPr>
              <w:t xml:space="preserve">All vendors will receive </w:t>
            </w:r>
            <w:r w:rsidRPr="004D0749">
              <w:rPr>
                <w:rFonts w:ascii="Cambria" w:eastAsia="Cambria" w:hAnsi="Cambria"/>
                <w:b/>
                <w:color w:val="000000"/>
                <w:sz w:val="20"/>
              </w:rPr>
              <w:t>emergency preparedness</w:t>
            </w:r>
            <w:r>
              <w:rPr>
                <w:rFonts w:ascii="Cambria" w:eastAsia="Cambria" w:hAnsi="Cambria"/>
                <w:color w:val="000000"/>
                <w:sz w:val="20"/>
              </w:rPr>
              <w:t xml:space="preserve"> instructions once you are confirmed.</w:t>
            </w:r>
          </w:p>
        </w:tc>
      </w:tr>
      <w:tr w:rsidR="00CF4D85" w14:paraId="5D931DC6" w14:textId="77777777" w:rsidTr="00CF4D85">
        <w:trPr>
          <w:trHeight w:hRule="exact" w:val="894"/>
        </w:trPr>
        <w:tc>
          <w:tcPr>
            <w:tcW w:w="1848" w:type="dxa"/>
            <w:tcBorders>
              <w:top w:val="single" w:sz="5" w:space="0" w:color="000000"/>
              <w:left w:val="single" w:sz="5" w:space="0" w:color="000000"/>
              <w:bottom w:val="double" w:sz="2" w:space="0" w:color="000000"/>
              <w:right w:val="single" w:sz="5" w:space="0" w:color="000000"/>
            </w:tcBorders>
          </w:tcPr>
          <w:p w14:paraId="2B39EA91" w14:textId="7800EB78" w:rsidR="00CF4D85" w:rsidRDefault="00CF4D85" w:rsidP="00080C23">
            <w:pPr>
              <w:spacing w:before="93" w:after="787" w:line="233" w:lineRule="exact"/>
              <w:ind w:left="144"/>
              <w:textAlignment w:val="baseline"/>
              <w:rPr>
                <w:rFonts w:ascii="Cambria" w:eastAsia="Cambria" w:hAnsi="Cambria"/>
                <w:b/>
                <w:color w:val="000000"/>
                <w:sz w:val="20"/>
              </w:rPr>
            </w:pPr>
            <w:r>
              <w:rPr>
                <w:rFonts w:ascii="Cambria" w:eastAsia="Cambria" w:hAnsi="Cambria"/>
                <w:b/>
                <w:color w:val="000000"/>
                <w:sz w:val="20"/>
              </w:rPr>
              <w:t>Trash Collection</w:t>
            </w:r>
          </w:p>
        </w:tc>
        <w:tc>
          <w:tcPr>
            <w:tcW w:w="7075" w:type="dxa"/>
            <w:tcBorders>
              <w:top w:val="single" w:sz="5" w:space="0" w:color="000000"/>
              <w:left w:val="single" w:sz="5" w:space="0" w:color="000000"/>
              <w:bottom w:val="double" w:sz="2" w:space="0" w:color="000000"/>
              <w:right w:val="single" w:sz="5" w:space="0" w:color="000000"/>
            </w:tcBorders>
          </w:tcPr>
          <w:p w14:paraId="67E88069" w14:textId="41FA27D7" w:rsidR="00CF4D85" w:rsidRDefault="00CF4D85">
            <w:pPr>
              <w:spacing w:before="87" w:after="321" w:line="235" w:lineRule="exact"/>
              <w:ind w:left="72" w:right="216"/>
              <w:textAlignment w:val="baseline"/>
              <w:rPr>
                <w:rFonts w:ascii="Cambria" w:eastAsia="Cambria" w:hAnsi="Cambria"/>
                <w:color w:val="000000"/>
                <w:sz w:val="20"/>
              </w:rPr>
            </w:pPr>
            <w:r>
              <w:rPr>
                <w:rFonts w:ascii="Cambria" w:eastAsia="Cambria" w:hAnsi="Cambria"/>
                <w:color w:val="000000"/>
                <w:sz w:val="20"/>
              </w:rPr>
              <w:t xml:space="preserve">Food vendors must provide trash receptacles for customers and use heavy duty plastic bags. Place all sealed trash neatly and tightly at the nearest curb during and after the festival for pickup. </w:t>
            </w:r>
          </w:p>
        </w:tc>
      </w:tr>
      <w:tr w:rsidR="00336E5B" w14:paraId="75F6BF8F" w14:textId="77777777" w:rsidTr="009D53EA">
        <w:trPr>
          <w:trHeight w:hRule="exact" w:val="600"/>
        </w:trPr>
        <w:tc>
          <w:tcPr>
            <w:tcW w:w="1848" w:type="dxa"/>
            <w:tcBorders>
              <w:top w:val="single" w:sz="5" w:space="0" w:color="000000"/>
              <w:left w:val="single" w:sz="5" w:space="0" w:color="000000"/>
              <w:bottom w:val="double" w:sz="2" w:space="0" w:color="000000"/>
              <w:right w:val="single" w:sz="5" w:space="0" w:color="000000"/>
            </w:tcBorders>
          </w:tcPr>
          <w:p w14:paraId="138BA23C" w14:textId="77777777" w:rsidR="00336E5B" w:rsidRDefault="00E60074" w:rsidP="00080C23">
            <w:pPr>
              <w:spacing w:before="93" w:after="787" w:line="233" w:lineRule="exact"/>
              <w:ind w:left="144"/>
              <w:textAlignment w:val="baseline"/>
              <w:rPr>
                <w:rFonts w:ascii="Cambria" w:eastAsia="Cambria" w:hAnsi="Cambria"/>
                <w:b/>
                <w:color w:val="000000"/>
                <w:sz w:val="20"/>
              </w:rPr>
            </w:pPr>
            <w:r>
              <w:rPr>
                <w:rFonts w:ascii="Cambria" w:eastAsia="Cambria" w:hAnsi="Cambria"/>
                <w:b/>
                <w:color w:val="000000"/>
                <w:sz w:val="20"/>
              </w:rPr>
              <w:t>Early Closing</w:t>
            </w:r>
          </w:p>
        </w:tc>
        <w:tc>
          <w:tcPr>
            <w:tcW w:w="7075" w:type="dxa"/>
            <w:tcBorders>
              <w:top w:val="single" w:sz="5" w:space="0" w:color="000000"/>
              <w:left w:val="single" w:sz="5" w:space="0" w:color="000000"/>
              <w:bottom w:val="double" w:sz="2" w:space="0" w:color="000000"/>
              <w:right w:val="single" w:sz="5" w:space="0" w:color="000000"/>
            </w:tcBorders>
          </w:tcPr>
          <w:p w14:paraId="6EDB8128" w14:textId="01C3CB68" w:rsidR="00336E5B" w:rsidRDefault="00E60074">
            <w:pPr>
              <w:spacing w:before="87" w:after="321" w:line="235" w:lineRule="exact"/>
              <w:ind w:left="72" w:right="216"/>
              <w:textAlignment w:val="baseline"/>
              <w:rPr>
                <w:rFonts w:ascii="Cambria" w:eastAsia="Cambria" w:hAnsi="Cambria"/>
                <w:color w:val="000000"/>
                <w:sz w:val="20"/>
              </w:rPr>
            </w:pPr>
            <w:r>
              <w:rPr>
                <w:rFonts w:ascii="Cambria" w:eastAsia="Cambria" w:hAnsi="Cambria"/>
                <w:color w:val="000000"/>
                <w:sz w:val="20"/>
              </w:rPr>
              <w:t>If there is inclement weather and an earlier closing time is needed for safety reasons, an announcement will be made</w:t>
            </w:r>
            <w:r w:rsidR="00CF4D85">
              <w:rPr>
                <w:rFonts w:ascii="Cambria" w:eastAsia="Cambria" w:hAnsi="Cambria"/>
                <w:color w:val="000000"/>
                <w:sz w:val="20"/>
              </w:rPr>
              <w:t>.</w:t>
            </w:r>
          </w:p>
        </w:tc>
      </w:tr>
      <w:tr w:rsidR="00336E5B" w14:paraId="01D1E3CC" w14:textId="77777777">
        <w:trPr>
          <w:trHeight w:hRule="exact" w:val="528"/>
        </w:trPr>
        <w:tc>
          <w:tcPr>
            <w:tcW w:w="1848" w:type="dxa"/>
            <w:vMerge w:val="restart"/>
            <w:tcBorders>
              <w:top w:val="double" w:sz="2" w:space="0" w:color="000000"/>
              <w:left w:val="single" w:sz="5" w:space="0" w:color="000000"/>
              <w:bottom w:val="single" w:sz="0" w:space="0" w:color="000000"/>
              <w:right w:val="single" w:sz="5" w:space="0" w:color="000000"/>
            </w:tcBorders>
          </w:tcPr>
          <w:p w14:paraId="161FBDAC" w14:textId="77777777" w:rsidR="00336E5B" w:rsidRDefault="00E60074" w:rsidP="00080C23">
            <w:pPr>
              <w:spacing w:before="96" w:after="897" w:line="233" w:lineRule="exact"/>
              <w:ind w:left="144"/>
              <w:textAlignment w:val="baseline"/>
              <w:rPr>
                <w:rFonts w:ascii="Cambria" w:eastAsia="Cambria" w:hAnsi="Cambria"/>
                <w:b/>
                <w:color w:val="000000"/>
                <w:sz w:val="20"/>
              </w:rPr>
            </w:pPr>
            <w:r>
              <w:rPr>
                <w:rFonts w:ascii="Cambria" w:eastAsia="Cambria" w:hAnsi="Cambria"/>
                <w:b/>
                <w:color w:val="000000"/>
                <w:sz w:val="20"/>
              </w:rPr>
              <w:t xml:space="preserve">Festival </w:t>
            </w:r>
            <w:r>
              <w:rPr>
                <w:rFonts w:ascii="Cambria" w:eastAsia="Cambria" w:hAnsi="Cambria"/>
                <w:b/>
                <w:color w:val="000000"/>
                <w:sz w:val="20"/>
              </w:rPr>
              <w:br/>
              <w:t>Marketing</w:t>
            </w:r>
          </w:p>
        </w:tc>
        <w:tc>
          <w:tcPr>
            <w:tcW w:w="7075" w:type="dxa"/>
            <w:tcBorders>
              <w:top w:val="double" w:sz="2" w:space="0" w:color="000000"/>
              <w:left w:val="single" w:sz="5" w:space="0" w:color="000000"/>
              <w:bottom w:val="single" w:sz="5" w:space="0" w:color="000000"/>
              <w:right w:val="single" w:sz="5" w:space="0" w:color="000000"/>
            </w:tcBorders>
          </w:tcPr>
          <w:p w14:paraId="5ABC388A" w14:textId="0BD1F56B" w:rsidR="00336E5B" w:rsidRDefault="00E60074">
            <w:pPr>
              <w:spacing w:before="58" w:line="232" w:lineRule="exact"/>
              <w:ind w:left="72" w:right="216"/>
              <w:textAlignment w:val="baseline"/>
              <w:rPr>
                <w:rFonts w:ascii="Cambria" w:eastAsia="Cambria" w:hAnsi="Cambria"/>
                <w:color w:val="000000"/>
                <w:sz w:val="20"/>
              </w:rPr>
            </w:pPr>
            <w:r>
              <w:rPr>
                <w:rFonts w:ascii="Cambria" w:eastAsia="Cambria" w:hAnsi="Cambria"/>
                <w:color w:val="000000"/>
                <w:sz w:val="20"/>
              </w:rPr>
              <w:t xml:space="preserve">All Vendors are listed on the </w:t>
            </w:r>
            <w:r w:rsidR="005B2C5C">
              <w:rPr>
                <w:rFonts w:ascii="Cambria" w:eastAsia="Cambria" w:hAnsi="Cambria"/>
                <w:color w:val="000000"/>
                <w:sz w:val="20"/>
              </w:rPr>
              <w:t>Oktoberfest</w:t>
            </w:r>
            <w:r>
              <w:rPr>
                <w:rFonts w:ascii="Cambria" w:eastAsia="Cambria" w:hAnsi="Cambria"/>
                <w:color w:val="000000"/>
                <w:sz w:val="20"/>
              </w:rPr>
              <w:t xml:space="preserve"> website, so don’t forget to send your URL: </w:t>
            </w:r>
            <w:r>
              <w:rPr>
                <w:rFonts w:ascii="Cambria" w:eastAsia="Cambria" w:hAnsi="Cambria"/>
                <w:color w:val="0000FF"/>
                <w:sz w:val="20"/>
              </w:rPr>
              <w:t>http://www.lovettsvillev</w:t>
            </w:r>
            <w:r w:rsidR="005B4407">
              <w:rPr>
                <w:rFonts w:ascii="Cambria" w:eastAsia="Cambria" w:hAnsi="Cambria"/>
                <w:color w:val="0000FF"/>
                <w:sz w:val="20"/>
              </w:rPr>
              <w:t>oktoberfest.com</w:t>
            </w:r>
            <w:r>
              <w:rPr>
                <w:rFonts w:ascii="Cambria" w:eastAsia="Cambria" w:hAnsi="Cambria"/>
                <w:color w:val="0000FF"/>
                <w:sz w:val="20"/>
              </w:rPr>
              <w:t>/</w:t>
            </w:r>
          </w:p>
        </w:tc>
      </w:tr>
      <w:tr w:rsidR="00336E5B" w14:paraId="44B034E2" w14:textId="77777777">
        <w:trPr>
          <w:trHeight w:hRule="exact" w:val="355"/>
        </w:trPr>
        <w:tc>
          <w:tcPr>
            <w:tcW w:w="1848" w:type="dxa"/>
            <w:vMerge/>
            <w:tcBorders>
              <w:top w:val="single" w:sz="0" w:space="0" w:color="000000"/>
              <w:left w:val="single" w:sz="5" w:space="0" w:color="000000"/>
              <w:bottom w:val="single" w:sz="0" w:space="0" w:color="000000"/>
              <w:right w:val="single" w:sz="5" w:space="0" w:color="000000"/>
            </w:tcBorders>
          </w:tcPr>
          <w:p w14:paraId="6C1CBE88" w14:textId="77777777" w:rsidR="00336E5B" w:rsidRDefault="00336E5B"/>
        </w:tc>
        <w:tc>
          <w:tcPr>
            <w:tcW w:w="7075" w:type="dxa"/>
            <w:tcBorders>
              <w:top w:val="single" w:sz="5" w:space="0" w:color="000000"/>
              <w:left w:val="single" w:sz="5" w:space="0" w:color="000000"/>
              <w:bottom w:val="single" w:sz="5" w:space="0" w:color="000000"/>
              <w:right w:val="single" w:sz="5" w:space="0" w:color="000000"/>
            </w:tcBorders>
          </w:tcPr>
          <w:p w14:paraId="25C654CE" w14:textId="77777777" w:rsidR="00336E5B" w:rsidRDefault="00E60074" w:rsidP="00CF4D85">
            <w:pPr>
              <w:spacing w:before="120" w:line="169" w:lineRule="exact"/>
              <w:ind w:left="72"/>
              <w:textAlignment w:val="baseline"/>
              <w:rPr>
                <w:rFonts w:ascii="Cambria" w:eastAsia="Cambria" w:hAnsi="Cambria"/>
                <w:color w:val="000000"/>
                <w:sz w:val="20"/>
              </w:rPr>
            </w:pPr>
            <w:r>
              <w:rPr>
                <w:rFonts w:ascii="Cambria" w:eastAsia="Cambria" w:hAnsi="Cambria"/>
                <w:color w:val="000000"/>
                <w:sz w:val="20"/>
              </w:rPr>
              <w:t>Additionally, we give shout outs on our Facebook page</w:t>
            </w:r>
            <w:r>
              <w:rPr>
                <w:rFonts w:ascii="Cambria" w:eastAsia="Cambria" w:hAnsi="Cambria"/>
                <w:color w:val="0000FF"/>
                <w:sz w:val="20"/>
              </w:rPr>
              <w:t xml:space="preserve"> Lovettsville </w:t>
            </w:r>
            <w:r w:rsidR="005B2C5C">
              <w:rPr>
                <w:rFonts w:ascii="Cambria" w:eastAsia="Cambria" w:hAnsi="Cambria"/>
                <w:color w:val="0000FF"/>
                <w:sz w:val="20"/>
              </w:rPr>
              <w:t>Oktoberfest</w:t>
            </w:r>
          </w:p>
        </w:tc>
      </w:tr>
      <w:tr w:rsidR="00336E5B" w14:paraId="249BFDE5" w14:textId="77777777">
        <w:trPr>
          <w:trHeight w:hRule="exact" w:val="581"/>
        </w:trPr>
        <w:tc>
          <w:tcPr>
            <w:tcW w:w="1848" w:type="dxa"/>
            <w:vMerge/>
            <w:tcBorders>
              <w:top w:val="single" w:sz="0" w:space="0" w:color="000000"/>
              <w:left w:val="single" w:sz="5" w:space="0" w:color="000000"/>
              <w:bottom w:val="single" w:sz="5" w:space="0" w:color="000000"/>
              <w:right w:val="single" w:sz="5" w:space="0" w:color="000000"/>
            </w:tcBorders>
          </w:tcPr>
          <w:p w14:paraId="36E997F8" w14:textId="77777777" w:rsidR="00336E5B" w:rsidRDefault="00336E5B"/>
        </w:tc>
        <w:tc>
          <w:tcPr>
            <w:tcW w:w="7075" w:type="dxa"/>
            <w:tcBorders>
              <w:top w:val="single" w:sz="5" w:space="0" w:color="000000"/>
              <w:left w:val="single" w:sz="5" w:space="0" w:color="000000"/>
              <w:bottom w:val="single" w:sz="5" w:space="0" w:color="000000"/>
              <w:right w:val="single" w:sz="5" w:space="0" w:color="000000"/>
            </w:tcBorders>
          </w:tcPr>
          <w:p w14:paraId="3A77E514" w14:textId="77777777" w:rsidR="00336E5B" w:rsidRDefault="00E60074">
            <w:pPr>
              <w:spacing w:before="52" w:after="312" w:line="212" w:lineRule="exact"/>
              <w:ind w:left="72"/>
              <w:textAlignment w:val="baseline"/>
              <w:rPr>
                <w:rFonts w:ascii="Cambria" w:eastAsia="Cambria" w:hAnsi="Cambria"/>
                <w:color w:val="000000"/>
                <w:sz w:val="20"/>
              </w:rPr>
            </w:pPr>
            <w:r>
              <w:rPr>
                <w:rFonts w:ascii="Cambria" w:eastAsia="Cambria" w:hAnsi="Cambria"/>
                <w:color w:val="000000"/>
                <w:sz w:val="20"/>
              </w:rPr>
              <w:t>Twitter account.</w:t>
            </w:r>
          </w:p>
        </w:tc>
      </w:tr>
    </w:tbl>
    <w:p w14:paraId="6E50739A" w14:textId="1DB90C5F" w:rsidR="00336E5B" w:rsidRDefault="00336E5B" w:rsidP="003A7CB5">
      <w:pPr>
        <w:tabs>
          <w:tab w:val="right" w:pos="8784"/>
        </w:tabs>
        <w:spacing w:before="14" w:line="177" w:lineRule="exact"/>
        <w:textAlignment w:val="baseline"/>
        <w:rPr>
          <w:rFonts w:ascii="Cambria" w:eastAsia="Cambria" w:hAnsi="Cambria"/>
          <w:color w:val="000000"/>
          <w:sz w:val="16"/>
        </w:rPr>
      </w:pPr>
    </w:p>
    <w:sectPr w:rsidR="00336E5B">
      <w:type w:val="continuous"/>
      <w:pgSz w:w="12240" w:h="15840"/>
      <w:pgMar w:top="1420" w:right="1624" w:bottom="304" w:left="16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8603" w14:textId="77777777" w:rsidR="008251E3" w:rsidRDefault="008251E3" w:rsidP="0098727F">
      <w:r>
        <w:separator/>
      </w:r>
    </w:p>
  </w:endnote>
  <w:endnote w:type="continuationSeparator" w:id="0">
    <w:p w14:paraId="399306D1" w14:textId="77777777" w:rsidR="008251E3" w:rsidRDefault="008251E3" w:rsidP="009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Harringto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B53E" w14:textId="4E85DC81" w:rsidR="00522ABB" w:rsidRDefault="00522ABB">
    <w:pPr>
      <w:pStyle w:val="Footer"/>
    </w:pPr>
    <w:r>
      <w:rPr>
        <w:noProof/>
      </w:rPr>
      <mc:AlternateContent>
        <mc:Choice Requires="wpg">
          <w:drawing>
            <wp:anchor distT="0" distB="0" distL="114300" distR="114300" simplePos="0" relativeHeight="251659264" behindDoc="0" locked="0" layoutInCell="1" allowOverlap="1" wp14:anchorId="00692D97" wp14:editId="05171818">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E8187" w14:textId="64FC0656" w:rsidR="00522ABB" w:rsidRPr="00522ABB" w:rsidRDefault="00522ABB">
                            <w:pPr>
                              <w:pStyle w:val="Footer"/>
                              <w:tabs>
                                <w:tab w:val="clear" w:pos="4680"/>
                                <w:tab w:val="clear" w:pos="9360"/>
                              </w:tabs>
                            </w:pPr>
                            <w:r>
                              <w:t>Lovettsville Oktoberfest Vendor Application 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0692D97"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e/ag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PZhMvEu/3SR6MTu9Imiz2RjgA7VPZd5pp/WazfH9aIfoX6Gt3Yp+xcaPVnT686+Kts2qaa/1&#10;f4gbemKHsGH234jafpikjXKSXr4kaf+7D59E/jei/Xxz31yP370FbD4y538AAAD//wMAUEsDBBQA&#10;BgAIAAAAIQBUEHkr2wAAAAQ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C3E8187" w14:textId="64FC0656" w:rsidR="00522ABB" w:rsidRPr="00522ABB" w:rsidRDefault="00522ABB">
                      <w:pPr>
                        <w:pStyle w:val="Footer"/>
                        <w:tabs>
                          <w:tab w:val="clear" w:pos="4680"/>
                          <w:tab w:val="clear" w:pos="9360"/>
                        </w:tabs>
                      </w:pPr>
                      <w:r>
                        <w:t>Lovettsville Oktoberfest Vendor Application 2018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0397" w14:textId="77777777" w:rsidR="008251E3" w:rsidRDefault="008251E3" w:rsidP="0098727F">
      <w:r>
        <w:separator/>
      </w:r>
    </w:p>
  </w:footnote>
  <w:footnote w:type="continuationSeparator" w:id="0">
    <w:p w14:paraId="0E0F7D21" w14:textId="77777777" w:rsidR="008251E3" w:rsidRDefault="008251E3" w:rsidP="0098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50363"/>
    <w:multiLevelType w:val="hybridMultilevel"/>
    <w:tmpl w:val="2D4AEA7A"/>
    <w:lvl w:ilvl="0" w:tplc="F71EBD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5B"/>
    <w:rsid w:val="00080C23"/>
    <w:rsid w:val="00091AC7"/>
    <w:rsid w:val="000A19E4"/>
    <w:rsid w:val="000C1C88"/>
    <w:rsid w:val="001249F8"/>
    <w:rsid w:val="001A0740"/>
    <w:rsid w:val="001A271F"/>
    <w:rsid w:val="002052E2"/>
    <w:rsid w:val="002479A7"/>
    <w:rsid w:val="00253F55"/>
    <w:rsid w:val="002977FE"/>
    <w:rsid w:val="002A565F"/>
    <w:rsid w:val="002E4291"/>
    <w:rsid w:val="002F2124"/>
    <w:rsid w:val="003272A3"/>
    <w:rsid w:val="00336E5B"/>
    <w:rsid w:val="003A240B"/>
    <w:rsid w:val="003A7CB5"/>
    <w:rsid w:val="00436FB0"/>
    <w:rsid w:val="004D0749"/>
    <w:rsid w:val="00506C2D"/>
    <w:rsid w:val="00522ABB"/>
    <w:rsid w:val="00531AAD"/>
    <w:rsid w:val="0053387B"/>
    <w:rsid w:val="005510C0"/>
    <w:rsid w:val="005B2C5C"/>
    <w:rsid w:val="005B4407"/>
    <w:rsid w:val="005E1660"/>
    <w:rsid w:val="005E6B95"/>
    <w:rsid w:val="0063221E"/>
    <w:rsid w:val="0066465A"/>
    <w:rsid w:val="006700C9"/>
    <w:rsid w:val="006B7321"/>
    <w:rsid w:val="007061FF"/>
    <w:rsid w:val="0073253B"/>
    <w:rsid w:val="00762108"/>
    <w:rsid w:val="00773D5B"/>
    <w:rsid w:val="00785B55"/>
    <w:rsid w:val="007C308E"/>
    <w:rsid w:val="007C35AA"/>
    <w:rsid w:val="008251E3"/>
    <w:rsid w:val="00873801"/>
    <w:rsid w:val="008867DC"/>
    <w:rsid w:val="008B40B7"/>
    <w:rsid w:val="008E261C"/>
    <w:rsid w:val="00926780"/>
    <w:rsid w:val="0098727F"/>
    <w:rsid w:val="009C187B"/>
    <w:rsid w:val="009D53EA"/>
    <w:rsid w:val="009D785B"/>
    <w:rsid w:val="00A4097B"/>
    <w:rsid w:val="00A43A05"/>
    <w:rsid w:val="00A64676"/>
    <w:rsid w:val="00A864F3"/>
    <w:rsid w:val="00AD31A9"/>
    <w:rsid w:val="00B22FE9"/>
    <w:rsid w:val="00B56CAE"/>
    <w:rsid w:val="00BB345A"/>
    <w:rsid w:val="00C547C3"/>
    <w:rsid w:val="00CA5526"/>
    <w:rsid w:val="00CD15BC"/>
    <w:rsid w:val="00CE69D2"/>
    <w:rsid w:val="00CF4D85"/>
    <w:rsid w:val="00D20544"/>
    <w:rsid w:val="00D65D8D"/>
    <w:rsid w:val="00D96880"/>
    <w:rsid w:val="00DE43BF"/>
    <w:rsid w:val="00E60074"/>
    <w:rsid w:val="00EE6030"/>
    <w:rsid w:val="00F76EAA"/>
    <w:rsid w:val="00FC5BC8"/>
    <w:rsid w:val="00FD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AD57"/>
  <w15:docId w15:val="{9451D374-2181-4B10-9FD2-F9A8237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27F"/>
    <w:rPr>
      <w:color w:val="0563C1" w:themeColor="hyperlink"/>
      <w:u w:val="single"/>
    </w:rPr>
  </w:style>
  <w:style w:type="character" w:styleId="UnresolvedMention">
    <w:name w:val="Unresolved Mention"/>
    <w:basedOn w:val="DefaultParagraphFont"/>
    <w:uiPriority w:val="99"/>
    <w:semiHidden/>
    <w:unhideWhenUsed/>
    <w:rsid w:val="0098727F"/>
    <w:rPr>
      <w:color w:val="808080"/>
      <w:shd w:val="clear" w:color="auto" w:fill="E6E6E6"/>
    </w:rPr>
  </w:style>
  <w:style w:type="paragraph" w:styleId="Revision">
    <w:name w:val="Revision"/>
    <w:hidden/>
    <w:uiPriority w:val="99"/>
    <w:semiHidden/>
    <w:rsid w:val="00253F55"/>
  </w:style>
  <w:style w:type="paragraph" w:styleId="Header">
    <w:name w:val="header"/>
    <w:basedOn w:val="Normal"/>
    <w:link w:val="HeaderChar"/>
    <w:uiPriority w:val="99"/>
    <w:unhideWhenUsed/>
    <w:rsid w:val="00522ABB"/>
    <w:pPr>
      <w:tabs>
        <w:tab w:val="center" w:pos="4680"/>
        <w:tab w:val="right" w:pos="9360"/>
      </w:tabs>
    </w:pPr>
  </w:style>
  <w:style w:type="character" w:customStyle="1" w:styleId="HeaderChar">
    <w:name w:val="Header Char"/>
    <w:basedOn w:val="DefaultParagraphFont"/>
    <w:link w:val="Header"/>
    <w:uiPriority w:val="99"/>
    <w:rsid w:val="00522ABB"/>
  </w:style>
  <w:style w:type="paragraph" w:styleId="Footer">
    <w:name w:val="footer"/>
    <w:basedOn w:val="Normal"/>
    <w:link w:val="FooterChar"/>
    <w:uiPriority w:val="99"/>
    <w:unhideWhenUsed/>
    <w:rsid w:val="00522ABB"/>
    <w:pPr>
      <w:tabs>
        <w:tab w:val="center" w:pos="4680"/>
        <w:tab w:val="right" w:pos="9360"/>
      </w:tabs>
    </w:pPr>
  </w:style>
  <w:style w:type="character" w:customStyle="1" w:styleId="FooterChar">
    <w:name w:val="Footer Char"/>
    <w:basedOn w:val="DefaultParagraphFont"/>
    <w:link w:val="Footer"/>
    <w:uiPriority w:val="99"/>
    <w:rsid w:val="00522ABB"/>
  </w:style>
  <w:style w:type="table" w:styleId="GridTable5Dark-Accent1">
    <w:name w:val="Grid Table 5 Dark Accent 1"/>
    <w:basedOn w:val="TableNormal"/>
    <w:uiPriority w:val="50"/>
    <w:rsid w:val="00080C23"/>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3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D8D"/>
    <w:pPr>
      <w:ind w:left="720"/>
      <w:contextualSpacing/>
    </w:pPr>
  </w:style>
  <w:style w:type="paragraph" w:styleId="BalloonText">
    <w:name w:val="Balloon Text"/>
    <w:basedOn w:val="Normal"/>
    <w:link w:val="BalloonTextChar"/>
    <w:uiPriority w:val="99"/>
    <w:semiHidden/>
    <w:unhideWhenUsed/>
    <w:rsid w:val="00D96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oudoun.gov/DocumentView.aspx?DID=11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2179-6170-41B1-86F9-EEAE61F4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Gahafer, Marissa</dc:creator>
  <cp:keywords>ᅟ</cp:keywords>
  <cp:lastModifiedBy>Jessy Gahafer</cp:lastModifiedBy>
  <cp:revision>11</cp:revision>
  <cp:lastPrinted>2018-06-21T11:10:00Z</cp:lastPrinted>
  <dcterms:created xsi:type="dcterms:W3CDTF">2018-05-28T12:56:00Z</dcterms:created>
  <dcterms:modified xsi:type="dcterms:W3CDTF">2018-06-24T12:22:00Z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b8392a6a-fb0c-4483-9c98-dbbaf4325fa4</vt:lpwstr>
  </property>
  <property fmtid="{D5CDD505-2E9C-101B-9397-08002B2CF9AE}" pid="3" name="BechtelClassification">
    <vt:lpwstr>ᅟ</vt:lpwstr>
  </property>
  <property fmtid="{D5CDD505-2E9C-101B-9397-08002B2CF9AE}" pid="4" name="Classification">
    <vt:lpwstr>NotClassified</vt:lpwstr>
  </property>
  <property fmtid="{D5CDD505-2E9C-101B-9397-08002B2CF9AE}" pid="5" name="ShowVisibleMarkings">
    <vt:lpwstr>N</vt:lpwstr>
  </property>
</Properties>
</file>